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B" w:rsidRPr="00173B58" w:rsidRDefault="0051143B" w:rsidP="0051143B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51143B" w:rsidRDefault="0051143B" w:rsidP="0051143B">
      <w:pPr>
        <w:pStyle w:val="1"/>
        <w:ind w:left="5387"/>
        <w:jc w:val="both"/>
      </w:pPr>
    </w:p>
    <w:p w:rsidR="0051143B" w:rsidRPr="00475BE0" w:rsidRDefault="0051143B" w:rsidP="0051143B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F157DD" w:rsidRDefault="00F157DD" w:rsidP="00F157DD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51143B" w:rsidRDefault="0051143B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1143B" w:rsidRDefault="0051143B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B61391" w:rsidRPr="00D77D18" w:rsidRDefault="00B61391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>ІНФОРМАЦІЙНА КАРТКА</w:t>
      </w:r>
    </w:p>
    <w:p w:rsidR="00B61391" w:rsidRPr="00D77D18" w:rsidRDefault="00B61391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D77D18">
        <w:rPr>
          <w:sz w:val="26"/>
          <w:szCs w:val="26"/>
        </w:rPr>
        <w:t xml:space="preserve">адміністративної послуги </w:t>
      </w:r>
    </w:p>
    <w:p w:rsidR="00B61391" w:rsidRPr="00D77D18" w:rsidRDefault="00B61391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B61391" w:rsidRDefault="0051143B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зі </w:t>
      </w:r>
      <w:r w:rsidR="00B628CA" w:rsidRPr="00B628CA">
        <w:rPr>
          <w:sz w:val="26"/>
          <w:szCs w:val="26"/>
          <w:u w:val="single"/>
        </w:rPr>
        <w:t>взяття на облік безхазяйного нерухомого майна</w:t>
      </w:r>
    </w:p>
    <w:p w:rsidR="00B628CA" w:rsidRPr="00D77D18" w:rsidRDefault="00B628CA" w:rsidP="00B61391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D77D18" w:rsidRDefault="00B61391" w:rsidP="00B61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Відділ «Центр надання адміністративних послуг» </w:t>
      </w:r>
    </w:p>
    <w:p w:rsidR="00B61391" w:rsidRPr="00D77D18" w:rsidRDefault="00B61391" w:rsidP="00B61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D18">
        <w:rPr>
          <w:rFonts w:ascii="Times New Roman" w:hAnsi="Times New Roman" w:cs="Times New Roman"/>
          <w:b/>
          <w:sz w:val="26"/>
          <w:szCs w:val="26"/>
          <w:u w:val="single"/>
        </w:rPr>
        <w:t>Володимирецької селищної ради</w:t>
      </w:r>
    </w:p>
    <w:p w:rsidR="00E24D5B" w:rsidRDefault="00B61391" w:rsidP="00D77D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09E8">
        <w:rPr>
          <w:rFonts w:ascii="Times New Roman" w:hAnsi="Times New Roman" w:cs="Times New Roman"/>
          <w:sz w:val="18"/>
          <w:szCs w:val="18"/>
        </w:rPr>
        <w:t>найменування суб’єкта надання адміністративної послуги та/або центру надання адміністративних послуг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1143B" w:rsidRDefault="0051143B" w:rsidP="00D77D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61391" w:rsidRDefault="00B613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567"/>
        <w:gridCol w:w="54"/>
        <w:gridCol w:w="2356"/>
        <w:gridCol w:w="6379"/>
      </w:tblGrid>
      <w:tr w:rsidR="00B61391" w:rsidRPr="00D77D18" w:rsidTr="0051143B">
        <w:trPr>
          <w:trHeight w:hRule="exact" w:val="4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B61391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77D18">
              <w:rPr>
                <w:rStyle w:val="11pt"/>
                <w:b/>
                <w:sz w:val="26"/>
                <w:szCs w:val="26"/>
              </w:rPr>
              <w:t xml:space="preserve">Інформація </w:t>
            </w:r>
            <w:r w:rsidR="00D77D18" w:rsidRPr="00D77D18">
              <w:rPr>
                <w:rStyle w:val="11pt"/>
                <w:b/>
                <w:sz w:val="26"/>
                <w:szCs w:val="26"/>
              </w:rPr>
              <w:t xml:space="preserve">про </w:t>
            </w:r>
            <w:r w:rsidRPr="00D77D18">
              <w:rPr>
                <w:rStyle w:val="11pt"/>
                <w:b/>
                <w:sz w:val="26"/>
                <w:szCs w:val="26"/>
              </w:rPr>
              <w:t>центр надання адміністративних послуг</w:t>
            </w:r>
          </w:p>
        </w:tc>
      </w:tr>
      <w:tr w:rsidR="00B61391" w:rsidRPr="00D77D18" w:rsidTr="0051143B">
        <w:trPr>
          <w:trHeight w:hRule="exact" w:val="77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1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B6139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Місцезнаходження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вул. Єврейська,5, смт Володимирець, 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Вараський р-н, Рівненська обл., 34300</w:t>
            </w:r>
          </w:p>
        </w:tc>
      </w:tr>
      <w:tr w:rsidR="00B61391" w:rsidRPr="00D77D18" w:rsidTr="0051143B">
        <w:trPr>
          <w:trHeight w:hRule="exact" w:val="234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2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B6139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Інформація щодо режиму роботи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 прийому суб’єктів звернень: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Понеділок, середа, четвер: 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 8.00 год. до 16.00 год.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Вівторок: з 8.00 год. до 20.00 год.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П’ятниця – 08.00 год.  до 15.00 год.</w:t>
            </w:r>
          </w:p>
          <w:p w:rsid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без перерви на обід.</w:t>
            </w:r>
            <w:r w:rsid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Субота, неділя – вихідні дні </w:t>
            </w:r>
          </w:p>
        </w:tc>
      </w:tr>
      <w:tr w:rsidR="00B61391" w:rsidRPr="00D77D18" w:rsidTr="0051143B">
        <w:trPr>
          <w:trHeight w:hRule="exact" w:val="135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3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B6139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 xml:space="preserve">Телефон/факс (довідки), адреса електронної пошти та </w:t>
            </w:r>
            <w:r w:rsidRPr="00D77D18">
              <w:rPr>
                <w:rStyle w:val="115pt"/>
                <w:sz w:val="26"/>
                <w:szCs w:val="26"/>
                <w:lang w:val="ru-RU"/>
              </w:rPr>
              <w:t>вебсайт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(03634) 2-38-85</w:t>
            </w:r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</w:t>
            </w: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7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cnap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volodselrada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  <w:p w:rsidR="00B61391" w:rsidRPr="00D77D18" w:rsidRDefault="00B61391" w:rsidP="00D77D18">
            <w:pPr>
              <w:autoSpaceDE w:val="0"/>
              <w:autoSpaceDN w:val="0"/>
              <w:adjustRightInd w:val="0"/>
              <w:ind w:left="97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D77D1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9" w:history="1">
              <w:r w:rsidRPr="00D77D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https://volodselrada.gov.ua</w:t>
              </w:r>
            </w:hyperlink>
          </w:p>
        </w:tc>
      </w:tr>
      <w:tr w:rsidR="00B61391" w:rsidRPr="00D77D18" w:rsidTr="0051143B">
        <w:trPr>
          <w:trHeight w:hRule="exact" w:val="5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77D18">
              <w:rPr>
                <w:rStyle w:val="11pt"/>
                <w:b/>
                <w:sz w:val="26"/>
                <w:szCs w:val="26"/>
              </w:rPr>
              <w:t>Нормативні акти, якими</w:t>
            </w:r>
            <w:r w:rsidRPr="00D77D18">
              <w:rPr>
                <w:b w:val="0"/>
                <w:sz w:val="26"/>
                <w:szCs w:val="26"/>
              </w:rPr>
              <w:t xml:space="preserve"> </w:t>
            </w:r>
            <w:r w:rsidRPr="00D77D18">
              <w:rPr>
                <w:rStyle w:val="11pt"/>
                <w:b/>
                <w:sz w:val="26"/>
                <w:szCs w:val="26"/>
              </w:rPr>
              <w:t>регламентується надання адміністративної послуги</w:t>
            </w:r>
          </w:p>
        </w:tc>
      </w:tr>
      <w:tr w:rsidR="00B61391" w:rsidRPr="00D77D18" w:rsidTr="0051143B">
        <w:trPr>
          <w:trHeight w:hRule="exact" w:val="107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4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Закони України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rStyle w:val="115pt"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Закон України «Про державну реєстрацію речових прав на нерухоме майно та їх обтяжень»</w:t>
            </w:r>
          </w:p>
          <w:p w:rsidR="001D55FF" w:rsidRPr="00D77D18" w:rsidRDefault="001D55FF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Закон України «Про адміністративні послуги»</w:t>
            </w:r>
          </w:p>
        </w:tc>
      </w:tr>
      <w:tr w:rsidR="00B61391" w:rsidRPr="00D77D18" w:rsidTr="0051143B">
        <w:trPr>
          <w:trHeight w:hRule="exact" w:val="224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5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</w:p>
          <w:p w:rsidR="00B61391" w:rsidRPr="00D77D18" w:rsidRDefault="001D55FF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П</w:t>
            </w:r>
            <w:r w:rsidR="00B61391" w:rsidRPr="00D77D18">
              <w:rPr>
                <w:rStyle w:val="115pt"/>
                <w:sz w:val="26"/>
                <w:szCs w:val="26"/>
              </w:rPr>
              <w:t xml:space="preserve">останова Кабінету Міністрів від 26 жовтня 2011 року </w:t>
            </w:r>
            <w:r>
              <w:rPr>
                <w:rStyle w:val="115pt"/>
                <w:sz w:val="26"/>
                <w:szCs w:val="26"/>
              </w:rPr>
              <w:t xml:space="preserve"> </w:t>
            </w:r>
            <w:r w:rsidR="00B61391" w:rsidRPr="00D77D18">
              <w:rPr>
                <w:rStyle w:val="115pt"/>
                <w:sz w:val="26"/>
                <w:szCs w:val="26"/>
              </w:rPr>
              <w:t>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B61391" w:rsidRPr="00D77D18" w:rsidTr="0051143B">
        <w:trPr>
          <w:trHeight w:hRule="exact" w:val="330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lastRenderedPageBreak/>
              <w:t>6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Default="001D55FF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Н</w:t>
            </w:r>
            <w:r w:rsidR="00B61391" w:rsidRPr="00D77D18">
              <w:rPr>
                <w:rStyle w:val="115pt"/>
                <w:sz w:val="26"/>
                <w:szCs w:val="26"/>
              </w:rPr>
              <w:t>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зареєстровано у Міністерстві юстиції України 21 листопада 2016 року за № 1504/29634</w:t>
            </w:r>
          </w:p>
          <w:p w:rsidR="00934856" w:rsidRDefault="00934856" w:rsidP="0051143B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Н</w:t>
            </w:r>
            <w:r w:rsidRPr="00D77D18">
              <w:rPr>
                <w:rStyle w:val="115pt"/>
                <w:sz w:val="26"/>
                <w:szCs w:val="26"/>
              </w:rPr>
              <w:t>аказ Міністерства юстиції України від</w:t>
            </w:r>
            <w:r>
              <w:rPr>
                <w:rStyle w:val="115pt"/>
                <w:sz w:val="26"/>
                <w:szCs w:val="26"/>
              </w:rPr>
              <w:t xml:space="preserve"> 24 березня 2021 року № 1080/5  «</w:t>
            </w:r>
            <w:r w:rsidRPr="00BB3824">
              <w:rPr>
                <w:b w:val="0"/>
                <w:sz w:val="26"/>
                <w:szCs w:val="26"/>
              </w:rPr>
              <w:t>Про затвердження типових інформаційних карток адміністративних послуг у сфері державної реєстрації речових прав на нерухоме майно та їх обтяжень»</w:t>
            </w:r>
          </w:p>
          <w:p w:rsidR="00934856" w:rsidRPr="00D77D18" w:rsidRDefault="00934856" w:rsidP="00934856">
            <w:pPr>
              <w:pStyle w:val="11"/>
              <w:shd w:val="clear" w:color="auto" w:fill="auto"/>
              <w:spacing w:before="0" w:after="0" w:line="240" w:lineRule="auto"/>
              <w:ind w:left="97" w:right="131" w:firstLine="142"/>
              <w:jc w:val="both"/>
              <w:rPr>
                <w:sz w:val="26"/>
                <w:szCs w:val="26"/>
              </w:rPr>
            </w:pPr>
          </w:p>
        </w:tc>
      </w:tr>
      <w:tr w:rsidR="00B61391" w:rsidRPr="00D77D18" w:rsidTr="0051143B">
        <w:trPr>
          <w:trHeight w:hRule="exact" w:val="41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D77D18">
              <w:rPr>
                <w:rStyle w:val="11pt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B61391" w:rsidRPr="00D77D18" w:rsidTr="0051143B">
        <w:trPr>
          <w:trHeight w:hRule="exact"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7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Підстава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692D2A" w:rsidRDefault="00692D2A" w:rsidP="00692D2A">
            <w:pPr>
              <w:pStyle w:val="11"/>
              <w:spacing w:before="0" w:after="0" w:line="240" w:lineRule="auto"/>
              <w:ind w:left="130" w:right="130"/>
              <w:jc w:val="left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692D2A">
              <w:rPr>
                <w:rStyle w:val="115pt"/>
                <w:sz w:val="26"/>
                <w:szCs w:val="26"/>
              </w:rPr>
              <w:t>Заява органу місцевого самоврядування або</w:t>
            </w:r>
            <w:r>
              <w:rPr>
                <w:rStyle w:val="115pt"/>
                <w:sz w:val="26"/>
                <w:szCs w:val="26"/>
              </w:rPr>
              <w:t xml:space="preserve"> </w:t>
            </w:r>
            <w:r w:rsidRPr="00692D2A">
              <w:rPr>
                <w:rStyle w:val="115pt"/>
                <w:sz w:val="26"/>
                <w:szCs w:val="26"/>
              </w:rPr>
              <w:t>уповноваженої особи</w:t>
            </w:r>
          </w:p>
        </w:tc>
      </w:tr>
      <w:tr w:rsidR="00B61391" w:rsidRPr="00D77D18" w:rsidTr="0051143B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8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D34" w:rsidRPr="00483D34" w:rsidRDefault="00483D34" w:rsidP="00483D34">
            <w:pPr>
              <w:pStyle w:val="11"/>
              <w:spacing w:before="0" w:after="0" w:line="240" w:lineRule="auto"/>
              <w:ind w:right="130" w:firstLine="142"/>
              <w:jc w:val="left"/>
              <w:rPr>
                <w:b w:val="0"/>
                <w:sz w:val="26"/>
                <w:szCs w:val="26"/>
              </w:rPr>
            </w:pPr>
            <w:r w:rsidRPr="00483D34">
              <w:rPr>
                <w:b w:val="0"/>
                <w:sz w:val="26"/>
                <w:szCs w:val="26"/>
              </w:rPr>
              <w:t>Заява про взяття на облік безхазяйного нерухомого</w:t>
            </w:r>
          </w:p>
          <w:p w:rsidR="00B61391" w:rsidRPr="00D77D18" w:rsidRDefault="00483D34" w:rsidP="00483D34">
            <w:pPr>
              <w:pStyle w:val="11"/>
              <w:shd w:val="clear" w:color="auto" w:fill="auto"/>
              <w:spacing w:before="0" w:after="0" w:line="240" w:lineRule="auto"/>
              <w:ind w:right="130"/>
              <w:jc w:val="left"/>
              <w:rPr>
                <w:sz w:val="26"/>
                <w:szCs w:val="26"/>
              </w:rPr>
            </w:pPr>
            <w:r w:rsidRPr="00483D34">
              <w:rPr>
                <w:b w:val="0"/>
                <w:sz w:val="26"/>
                <w:szCs w:val="26"/>
              </w:rPr>
              <w:t>майна</w:t>
            </w:r>
          </w:p>
        </w:tc>
      </w:tr>
      <w:tr w:rsidR="00B61391" w:rsidRPr="00D77D18" w:rsidTr="0051143B">
        <w:trPr>
          <w:trHeight w:hRule="exact"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9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D3B" w:rsidRPr="00100D3B" w:rsidRDefault="00100D3B" w:rsidP="00100D3B">
            <w:pPr>
              <w:pStyle w:val="11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131" w:firstLine="132"/>
              <w:jc w:val="left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Уповноваженою особою органу місцевого самоврядування або уповноваженою ним особою у</w:t>
            </w:r>
          </w:p>
          <w:p w:rsidR="00B61391" w:rsidRPr="00D77D18" w:rsidRDefault="00100D3B" w:rsidP="00100D3B">
            <w:pPr>
              <w:pStyle w:val="11"/>
              <w:shd w:val="clear" w:color="auto" w:fill="auto"/>
              <w:tabs>
                <w:tab w:val="left" w:pos="274"/>
                <w:tab w:val="left" w:pos="638"/>
              </w:tabs>
              <w:spacing w:before="0" w:after="0" w:line="240" w:lineRule="auto"/>
              <w:ind w:right="131"/>
              <w:jc w:val="left"/>
              <w:rPr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паперовій формі</w:t>
            </w:r>
          </w:p>
        </w:tc>
      </w:tr>
      <w:tr w:rsidR="00B61391" w:rsidRPr="00D77D18" w:rsidTr="0051143B">
        <w:trPr>
          <w:trHeight w:hRule="exact"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10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100D3B" w:rsidP="00D77D18">
            <w:pPr>
              <w:pStyle w:val="11"/>
              <w:shd w:val="clear" w:color="auto" w:fill="auto"/>
              <w:spacing w:before="0" w:after="0" w:line="240" w:lineRule="auto"/>
              <w:ind w:left="132" w:right="131"/>
              <w:jc w:val="left"/>
              <w:rPr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Безоплатно</w:t>
            </w:r>
          </w:p>
        </w:tc>
      </w:tr>
      <w:tr w:rsidR="00B61391" w:rsidRPr="00D77D18" w:rsidTr="0051143B">
        <w:trPr>
          <w:trHeight w:hRule="exact"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11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B61391" w:rsidP="00D77D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3B" w:rsidRPr="00100D3B" w:rsidRDefault="00100D3B" w:rsidP="00100D3B">
            <w:pPr>
              <w:pStyle w:val="11"/>
              <w:spacing w:before="0" w:after="0" w:line="240" w:lineRule="auto"/>
              <w:ind w:left="130" w:right="130"/>
              <w:jc w:val="left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Надається в день реєстрації відповідної заяви в</w:t>
            </w:r>
          </w:p>
          <w:p w:rsidR="00B61391" w:rsidRPr="00100D3B" w:rsidRDefault="00100D3B" w:rsidP="00100D3B">
            <w:pPr>
              <w:pStyle w:val="11"/>
              <w:shd w:val="clear" w:color="auto" w:fill="auto"/>
              <w:spacing w:before="0" w:after="0" w:line="240" w:lineRule="auto"/>
              <w:ind w:right="130"/>
              <w:jc w:val="left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Державному реєстрі речових прав на нерухоме майно</w:t>
            </w:r>
          </w:p>
        </w:tc>
      </w:tr>
      <w:tr w:rsidR="00B61391" w:rsidRPr="00D77D18" w:rsidTr="0051143B">
        <w:trPr>
          <w:trHeight w:hRule="exact" w:val="3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hanging="142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77D18">
              <w:rPr>
                <w:rStyle w:val="115pt"/>
                <w:sz w:val="26"/>
                <w:szCs w:val="26"/>
              </w:rPr>
              <w:t>12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right="132" w:hanging="10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3B" w:rsidRPr="00100D3B" w:rsidRDefault="00100D3B" w:rsidP="0051143B">
            <w:pPr>
              <w:pStyle w:val="11"/>
              <w:tabs>
                <w:tab w:val="left" w:pos="357"/>
                <w:tab w:val="left" w:pos="590"/>
              </w:tabs>
              <w:spacing w:before="0" w:after="0" w:line="240" w:lineRule="auto"/>
              <w:ind w:left="142" w:right="132" w:hanging="10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1) подання документів для державної реєстрації прав не в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повному обсязі, передбаченому законодавством;</w:t>
            </w:r>
          </w:p>
          <w:p w:rsidR="00100D3B" w:rsidRPr="00100D3B" w:rsidRDefault="00100D3B" w:rsidP="0051143B">
            <w:pPr>
              <w:pStyle w:val="11"/>
              <w:tabs>
                <w:tab w:val="left" w:pos="357"/>
                <w:tab w:val="left" w:pos="590"/>
              </w:tabs>
              <w:spacing w:before="0" w:after="0" w:line="240" w:lineRule="auto"/>
              <w:ind w:left="142" w:right="132" w:hanging="10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2) неподання заявником чи неотримання державним</w:t>
            </w:r>
          </w:p>
          <w:p w:rsidR="00B61391" w:rsidRPr="00D77D18" w:rsidRDefault="00100D3B" w:rsidP="0051143B">
            <w:pPr>
              <w:pStyle w:val="11"/>
              <w:tabs>
                <w:tab w:val="left" w:pos="357"/>
                <w:tab w:val="left" w:pos="590"/>
              </w:tabs>
              <w:spacing w:before="0" w:after="0" w:line="240" w:lineRule="auto"/>
              <w:ind w:left="142" w:right="132" w:hanging="10"/>
              <w:jc w:val="both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реєстратором у порядку, визначеному у пункті 3 частини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третьої статті 10 Закону України «Про державну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реєстрацію речових прав на нерухоме майно», інформації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про зареєстровані до 01 січня 2013 року речові права на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відповідне нерухоме майно, якщо наявність такої</w:t>
            </w:r>
            <w:r w:rsidR="005114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00D3B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інформації є необхідною для державної реєстрації прав</w:t>
            </w:r>
          </w:p>
        </w:tc>
      </w:tr>
      <w:tr w:rsidR="00B61391" w:rsidRPr="00D77D18" w:rsidTr="0051143B">
        <w:trPr>
          <w:trHeight w:hRule="exact"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hanging="142"/>
              <w:jc w:val="both"/>
              <w:rPr>
                <w:rStyle w:val="115pt"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lastRenderedPageBreak/>
              <w:t>13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right="132" w:hanging="10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Перелік підстав для відмови у державній реєстрації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3B" w:rsidRPr="00100D3B" w:rsidRDefault="00100D3B" w:rsidP="00F90A6F">
            <w:pPr>
              <w:pStyle w:val="11"/>
              <w:tabs>
                <w:tab w:val="left" w:pos="528"/>
              </w:tabs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1) безхазяйне майно не підлягає обліку відповідно до</w:t>
            </w:r>
          </w:p>
          <w:p w:rsidR="00100D3B" w:rsidRPr="00100D3B" w:rsidRDefault="00100D3B" w:rsidP="00F90A6F">
            <w:pPr>
              <w:pStyle w:val="11"/>
              <w:tabs>
                <w:tab w:val="left" w:pos="528"/>
              </w:tabs>
              <w:spacing w:before="0" w:after="0" w:line="240" w:lineRule="auto"/>
              <w:ind w:right="132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закону;</w:t>
            </w:r>
          </w:p>
          <w:p w:rsidR="00100D3B" w:rsidRPr="00100D3B" w:rsidRDefault="00100D3B" w:rsidP="00F90A6F">
            <w:pPr>
              <w:pStyle w:val="11"/>
              <w:tabs>
                <w:tab w:val="left" w:pos="528"/>
              </w:tabs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2) із заявою про взяття на облік безхазяйного нерухомого</w:t>
            </w:r>
            <w:r w:rsidR="0051143B">
              <w:rPr>
                <w:b w:val="0"/>
                <w:sz w:val="26"/>
                <w:szCs w:val="26"/>
              </w:rPr>
              <w:t xml:space="preserve"> </w:t>
            </w:r>
            <w:r w:rsidRPr="00100D3B">
              <w:rPr>
                <w:b w:val="0"/>
                <w:sz w:val="26"/>
                <w:szCs w:val="26"/>
              </w:rPr>
              <w:t>майна звернулася неналежна особа;</w:t>
            </w:r>
          </w:p>
          <w:p w:rsidR="00100D3B" w:rsidRPr="00100D3B" w:rsidRDefault="00100D3B" w:rsidP="00F90A6F">
            <w:pPr>
              <w:pStyle w:val="11"/>
              <w:tabs>
                <w:tab w:val="left" w:pos="528"/>
              </w:tabs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3) у Державному реєстрі прав наявні записи про</w:t>
            </w:r>
          </w:p>
          <w:p w:rsidR="00B61391" w:rsidRPr="00100D3B" w:rsidRDefault="00100D3B" w:rsidP="00F90A6F">
            <w:pPr>
              <w:pStyle w:val="11"/>
              <w:tabs>
                <w:tab w:val="left" w:pos="528"/>
              </w:tabs>
              <w:spacing w:before="0" w:after="0" w:line="240" w:lineRule="auto"/>
              <w:ind w:left="142" w:right="132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державну реєстрацію прав на нерухоме майно, щодо якого</w:t>
            </w:r>
            <w:r w:rsidR="0051143B">
              <w:rPr>
                <w:b w:val="0"/>
                <w:sz w:val="26"/>
                <w:szCs w:val="26"/>
              </w:rPr>
              <w:t xml:space="preserve"> </w:t>
            </w:r>
            <w:r w:rsidRPr="00100D3B">
              <w:rPr>
                <w:b w:val="0"/>
                <w:sz w:val="26"/>
                <w:szCs w:val="26"/>
              </w:rPr>
              <w:t>подано заяву про взяття на облік</w:t>
            </w:r>
          </w:p>
        </w:tc>
      </w:tr>
      <w:tr w:rsidR="00B61391" w:rsidRPr="00D77D18" w:rsidTr="0051143B">
        <w:trPr>
          <w:trHeight w:hRule="exact"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hanging="142"/>
              <w:jc w:val="both"/>
              <w:rPr>
                <w:rStyle w:val="115pt"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14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right="132" w:hanging="10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3B" w:rsidRPr="00100D3B" w:rsidRDefault="00100D3B" w:rsidP="00F90A6F">
            <w:pPr>
              <w:pStyle w:val="11"/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1) рішення про взяття на облік безхазяйного нерухомого</w:t>
            </w:r>
            <w:r w:rsidR="0051143B">
              <w:rPr>
                <w:b w:val="0"/>
                <w:sz w:val="26"/>
                <w:szCs w:val="26"/>
              </w:rPr>
              <w:t xml:space="preserve"> </w:t>
            </w:r>
            <w:r w:rsidRPr="00100D3B">
              <w:rPr>
                <w:b w:val="0"/>
                <w:sz w:val="26"/>
                <w:szCs w:val="26"/>
              </w:rPr>
              <w:t>майна;</w:t>
            </w:r>
          </w:p>
          <w:p w:rsidR="00100D3B" w:rsidRPr="00100D3B" w:rsidRDefault="00100D3B" w:rsidP="00F90A6F">
            <w:pPr>
              <w:pStyle w:val="11"/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внесення до спеціального розділу Державного реєстру</w:t>
            </w:r>
          </w:p>
          <w:p w:rsidR="00100D3B" w:rsidRPr="00100D3B" w:rsidRDefault="00100D3B" w:rsidP="00F90A6F">
            <w:pPr>
              <w:pStyle w:val="11"/>
              <w:spacing w:before="0" w:after="0" w:line="240" w:lineRule="auto"/>
              <w:ind w:left="142" w:right="132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прав відповідних відомостей про взяття на облік</w:t>
            </w:r>
            <w:r w:rsidR="0051143B">
              <w:rPr>
                <w:b w:val="0"/>
                <w:sz w:val="26"/>
                <w:szCs w:val="26"/>
              </w:rPr>
              <w:t xml:space="preserve"> </w:t>
            </w:r>
            <w:r w:rsidRPr="00100D3B">
              <w:rPr>
                <w:b w:val="0"/>
                <w:sz w:val="26"/>
                <w:szCs w:val="26"/>
              </w:rPr>
              <w:t>нерухомого майна, про об’єкти та суб’єктів цих прав;</w:t>
            </w:r>
          </w:p>
          <w:p w:rsidR="00100D3B" w:rsidRPr="00100D3B" w:rsidRDefault="00100D3B" w:rsidP="00F90A6F">
            <w:pPr>
              <w:pStyle w:val="11"/>
              <w:spacing w:before="0" w:after="0" w:line="240" w:lineRule="auto"/>
              <w:ind w:left="142" w:right="132" w:firstLine="131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2) рішення про відмову у взятті на облік безхазяйного</w:t>
            </w:r>
          </w:p>
          <w:p w:rsidR="002C14A7" w:rsidRPr="00100D3B" w:rsidRDefault="00100D3B" w:rsidP="00F90A6F">
            <w:pPr>
              <w:pStyle w:val="11"/>
              <w:shd w:val="clear" w:color="auto" w:fill="auto"/>
              <w:spacing w:before="0" w:after="0" w:line="240" w:lineRule="auto"/>
              <w:ind w:right="132"/>
              <w:jc w:val="both"/>
              <w:rPr>
                <w:b w:val="0"/>
                <w:sz w:val="26"/>
                <w:szCs w:val="26"/>
              </w:rPr>
            </w:pPr>
            <w:r w:rsidRPr="00100D3B">
              <w:rPr>
                <w:b w:val="0"/>
                <w:sz w:val="26"/>
                <w:szCs w:val="26"/>
              </w:rPr>
              <w:t>нерухомого майна</w:t>
            </w:r>
          </w:p>
        </w:tc>
      </w:tr>
      <w:tr w:rsidR="00B61391" w:rsidRPr="00D77D18" w:rsidTr="0051143B">
        <w:trPr>
          <w:trHeight w:hRule="exact"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hanging="142"/>
              <w:jc w:val="both"/>
              <w:rPr>
                <w:rStyle w:val="115pt"/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15</w:t>
            </w:r>
            <w:r w:rsidR="00D77D18">
              <w:rPr>
                <w:rStyle w:val="115pt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91" w:rsidRPr="00D77D18" w:rsidRDefault="00B61391" w:rsidP="0051143B">
            <w:pPr>
              <w:pStyle w:val="11"/>
              <w:shd w:val="clear" w:color="auto" w:fill="auto"/>
              <w:spacing w:before="0" w:after="0" w:line="240" w:lineRule="auto"/>
              <w:ind w:left="142" w:right="132" w:hanging="10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91" w:rsidRPr="00D77D18" w:rsidRDefault="002C14A7" w:rsidP="00F90A6F">
            <w:pPr>
              <w:pStyle w:val="11"/>
              <w:shd w:val="clear" w:color="auto" w:fill="auto"/>
              <w:spacing w:before="0" w:after="0" w:line="240" w:lineRule="auto"/>
              <w:ind w:left="142" w:right="132" w:firstLine="131"/>
              <w:jc w:val="both"/>
              <w:rPr>
                <w:sz w:val="26"/>
                <w:szCs w:val="26"/>
              </w:rPr>
            </w:pPr>
            <w:r w:rsidRPr="00D77D18">
              <w:rPr>
                <w:rStyle w:val="115pt"/>
                <w:sz w:val="26"/>
                <w:szCs w:val="26"/>
              </w:rPr>
              <w:t>Особисто або уповноваженою особою</w:t>
            </w:r>
            <w:r w:rsidR="00B61391" w:rsidRPr="00D77D18">
              <w:rPr>
                <w:rStyle w:val="115pt"/>
                <w:sz w:val="26"/>
                <w:szCs w:val="26"/>
              </w:rPr>
              <w:t xml:space="preserve"> </w:t>
            </w:r>
            <w:r w:rsidRPr="00D77D18">
              <w:rPr>
                <w:rStyle w:val="115pt"/>
                <w:sz w:val="26"/>
                <w:szCs w:val="26"/>
              </w:rPr>
              <w:t>у відділі «Центр надання адміністративних послуг»  Володимирецької селищної ради</w:t>
            </w:r>
          </w:p>
        </w:tc>
      </w:tr>
    </w:tbl>
    <w:p w:rsidR="0051143B" w:rsidRDefault="0051143B" w:rsidP="0051143B">
      <w:pPr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43B" w:rsidRDefault="0051143B" w:rsidP="0051143B">
      <w:pPr>
        <w:rPr>
          <w:rFonts w:ascii="Times New Roman" w:hAnsi="Times New Roman" w:cs="Times New Roman"/>
          <w:bCs/>
          <w:sz w:val="28"/>
          <w:szCs w:val="28"/>
        </w:rPr>
      </w:pPr>
    </w:p>
    <w:p w:rsidR="0051143B" w:rsidRDefault="0051143B" w:rsidP="0051143B">
      <w:pPr>
        <w:rPr>
          <w:rFonts w:ascii="Times New Roman" w:hAnsi="Times New Roman" w:cs="Times New Roman"/>
          <w:bCs/>
          <w:sz w:val="28"/>
          <w:szCs w:val="28"/>
        </w:rPr>
      </w:pPr>
    </w:p>
    <w:p w:rsidR="0051143B" w:rsidRPr="0051143B" w:rsidRDefault="0051143B" w:rsidP="005114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43B">
        <w:rPr>
          <w:rFonts w:ascii="Times New Roman" w:hAnsi="Times New Roman" w:cs="Times New Roman"/>
          <w:bCs/>
          <w:sz w:val="28"/>
          <w:szCs w:val="28"/>
        </w:rPr>
        <w:t>Секретар селищної ради</w:t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 w:rsidRPr="0051143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1143B">
        <w:rPr>
          <w:rFonts w:ascii="Times New Roman" w:hAnsi="Times New Roman" w:cs="Times New Roman"/>
          <w:bCs/>
          <w:sz w:val="28"/>
          <w:szCs w:val="28"/>
        </w:rPr>
        <w:t>Юрій БЛИЩИК</w:t>
      </w:r>
    </w:p>
    <w:p w:rsidR="0051143B" w:rsidRPr="00BE09E8" w:rsidRDefault="0051143B" w:rsidP="00B61391">
      <w:pPr>
        <w:rPr>
          <w:sz w:val="26"/>
          <w:szCs w:val="26"/>
        </w:rPr>
      </w:pPr>
    </w:p>
    <w:p w:rsidR="00B61391" w:rsidRDefault="00B61391"/>
    <w:sectPr w:rsidR="00B61391" w:rsidSect="0051143B">
      <w:pgSz w:w="11906" w:h="16838"/>
      <w:pgMar w:top="1134" w:right="707" w:bottom="1134" w:left="1701" w:header="57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74" w:rsidRPr="00D77D18" w:rsidRDefault="00A21974" w:rsidP="00D77D18">
      <w:r>
        <w:separator/>
      </w:r>
    </w:p>
  </w:endnote>
  <w:endnote w:type="continuationSeparator" w:id="0">
    <w:p w:rsidR="00A21974" w:rsidRPr="00D77D18" w:rsidRDefault="00A21974" w:rsidP="00D7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74" w:rsidRPr="00D77D18" w:rsidRDefault="00A21974" w:rsidP="00D77D18">
      <w:r>
        <w:separator/>
      </w:r>
    </w:p>
  </w:footnote>
  <w:footnote w:type="continuationSeparator" w:id="0">
    <w:p w:rsidR="00A21974" w:rsidRPr="00D77D18" w:rsidRDefault="00A21974" w:rsidP="00D7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C3E"/>
    <w:multiLevelType w:val="multilevel"/>
    <w:tmpl w:val="96944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25C3A"/>
    <w:multiLevelType w:val="multilevel"/>
    <w:tmpl w:val="E7F094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8608C"/>
    <w:multiLevelType w:val="multilevel"/>
    <w:tmpl w:val="43B85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3BF8"/>
    <w:multiLevelType w:val="multilevel"/>
    <w:tmpl w:val="AFE45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21B3"/>
    <w:multiLevelType w:val="hybridMultilevel"/>
    <w:tmpl w:val="30046C34"/>
    <w:lvl w:ilvl="0" w:tplc="62E4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2395A"/>
    <w:multiLevelType w:val="hybridMultilevel"/>
    <w:tmpl w:val="1518B4E4"/>
    <w:lvl w:ilvl="0" w:tplc="D1EE504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91"/>
    <w:rsid w:val="000A0425"/>
    <w:rsid w:val="00100D3B"/>
    <w:rsid w:val="00197D3A"/>
    <w:rsid w:val="001D55FF"/>
    <w:rsid w:val="00205530"/>
    <w:rsid w:val="002B4235"/>
    <w:rsid w:val="002C14A7"/>
    <w:rsid w:val="00483D34"/>
    <w:rsid w:val="0051143B"/>
    <w:rsid w:val="00572F14"/>
    <w:rsid w:val="005A7080"/>
    <w:rsid w:val="00692D2A"/>
    <w:rsid w:val="006C295E"/>
    <w:rsid w:val="007856E2"/>
    <w:rsid w:val="00800157"/>
    <w:rsid w:val="008943BB"/>
    <w:rsid w:val="00934856"/>
    <w:rsid w:val="00A21974"/>
    <w:rsid w:val="00A302E0"/>
    <w:rsid w:val="00B2186D"/>
    <w:rsid w:val="00B61391"/>
    <w:rsid w:val="00B628CA"/>
    <w:rsid w:val="00B96221"/>
    <w:rsid w:val="00BA6F9E"/>
    <w:rsid w:val="00C7286B"/>
    <w:rsid w:val="00C904F2"/>
    <w:rsid w:val="00CB03EC"/>
    <w:rsid w:val="00CF7628"/>
    <w:rsid w:val="00D35F8C"/>
    <w:rsid w:val="00D77D18"/>
    <w:rsid w:val="00DD55AA"/>
    <w:rsid w:val="00E24D5B"/>
    <w:rsid w:val="00EA2C17"/>
    <w:rsid w:val="00EC1D74"/>
    <w:rsid w:val="00F157DD"/>
    <w:rsid w:val="00F9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3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1143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613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6139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styleId="a4">
    <w:name w:val="Hyperlink"/>
    <w:basedOn w:val="a0"/>
    <w:rsid w:val="00B61391"/>
    <w:rPr>
      <w:color w:val="0066CC"/>
      <w:u w:val="single"/>
    </w:rPr>
  </w:style>
  <w:style w:type="character" w:customStyle="1" w:styleId="11pt">
    <w:name w:val="Основной текст + 11 pt"/>
    <w:basedOn w:val="a3"/>
    <w:rsid w:val="00B613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5pt">
    <w:name w:val="Основной текст + 11;5 pt;Не полужирный"/>
    <w:basedOn w:val="a3"/>
    <w:rsid w:val="00B613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">
    <w:name w:val="Основной текст (2)_"/>
    <w:basedOn w:val="a0"/>
    <w:link w:val="20"/>
    <w:rsid w:val="00B613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39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Standard">
    <w:name w:val="Standard"/>
    <w:rsid w:val="00205530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rvps2">
    <w:name w:val="rvps2"/>
    <w:basedOn w:val="a"/>
    <w:rsid w:val="00DD55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46">
    <w:name w:val="rvts46"/>
    <w:basedOn w:val="a0"/>
    <w:rsid w:val="00DD55AA"/>
  </w:style>
  <w:style w:type="paragraph" w:styleId="a5">
    <w:name w:val="header"/>
    <w:basedOn w:val="a"/>
    <w:link w:val="a6"/>
    <w:uiPriority w:val="99"/>
    <w:semiHidden/>
    <w:unhideWhenUsed/>
    <w:rsid w:val="00D77D1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D18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D77D1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D18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114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volodsel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odsel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95B2-7D6C-4368-8FAB-1C9E1FB8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2021-06-24T07:50:00Z</cp:lastPrinted>
  <dcterms:created xsi:type="dcterms:W3CDTF">2021-06-29T07:52:00Z</dcterms:created>
  <dcterms:modified xsi:type="dcterms:W3CDTF">2021-06-29T07:52:00Z</dcterms:modified>
</cp:coreProperties>
</file>