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3D" w:rsidRPr="00E654B4" w:rsidRDefault="000E2D3D" w:rsidP="00E654B4">
      <w:pPr>
        <w:widowControl w:val="0"/>
        <w:tabs>
          <w:tab w:val="left" w:pos="540"/>
        </w:tabs>
        <w:jc w:val="center"/>
        <w:rPr>
          <w:color w:val="1D1B11" w:themeColor="background2" w:themeShade="1A"/>
          <w:sz w:val="28"/>
          <w:szCs w:val="28"/>
          <w:lang w:val="en-US"/>
        </w:rPr>
      </w:pPr>
      <w:r w:rsidRPr="00E654B4">
        <w:rPr>
          <w:noProof/>
          <w:color w:val="1D1B11" w:themeColor="background2" w:themeShade="1A"/>
          <w:sz w:val="28"/>
          <w:szCs w:val="28"/>
          <w:lang w:val="uk-UA" w:eastAsia="uk-UA"/>
        </w:rPr>
        <w:drawing>
          <wp:inline distT="0" distB="0" distL="0" distR="0">
            <wp:extent cx="429260" cy="429260"/>
            <wp:effectExtent l="19050" t="0" r="8890" b="0"/>
            <wp:docPr id="6" name="Рисунок 1" descr="Gerb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ukr"/>
                    <pic:cNvPicPr>
                      <a:picLocks noChangeAspect="1" noChangeArrowheads="1"/>
                    </pic:cNvPicPr>
                  </pic:nvPicPr>
                  <pic:blipFill>
                    <a:blip r:embed="rId8" cstate="print"/>
                    <a:srcRect/>
                    <a:stretch>
                      <a:fillRect/>
                    </a:stretch>
                  </pic:blipFill>
                  <pic:spPr bwMode="auto">
                    <a:xfrm>
                      <a:off x="0" y="0"/>
                      <a:ext cx="429260" cy="429260"/>
                    </a:xfrm>
                    <a:prstGeom prst="rect">
                      <a:avLst/>
                    </a:prstGeom>
                    <a:noFill/>
                    <a:ln w="9525">
                      <a:noFill/>
                      <a:miter lim="800000"/>
                      <a:headEnd/>
                      <a:tailEnd/>
                    </a:ln>
                  </pic:spPr>
                </pic:pic>
              </a:graphicData>
            </a:graphic>
          </wp:inline>
        </w:drawing>
      </w:r>
    </w:p>
    <w:p w:rsidR="000E2D3D" w:rsidRPr="00E654B4" w:rsidRDefault="000E2D3D" w:rsidP="00E654B4">
      <w:pPr>
        <w:widowControl w:val="0"/>
        <w:jc w:val="center"/>
        <w:rPr>
          <w:color w:val="1D1B11" w:themeColor="background2" w:themeShade="1A"/>
          <w:sz w:val="28"/>
          <w:szCs w:val="28"/>
          <w:lang w:val="en-US"/>
        </w:rPr>
      </w:pPr>
    </w:p>
    <w:p w:rsidR="000E2D3D" w:rsidRPr="00E654B4" w:rsidRDefault="000E2D3D" w:rsidP="00E654B4">
      <w:pPr>
        <w:widowControl w:val="0"/>
        <w:jc w:val="center"/>
        <w:rPr>
          <w:color w:val="1D1B11" w:themeColor="background2" w:themeShade="1A"/>
          <w:sz w:val="28"/>
          <w:szCs w:val="28"/>
          <w:lang w:val="uk-UA"/>
        </w:rPr>
      </w:pPr>
      <w:r w:rsidRPr="00E654B4">
        <w:rPr>
          <w:color w:val="1D1B11" w:themeColor="background2" w:themeShade="1A"/>
          <w:sz w:val="28"/>
          <w:szCs w:val="28"/>
          <w:lang w:val="uk-UA"/>
        </w:rPr>
        <w:t>ВОЛОДИМИРЕЦЬКА СЕЛИЩНА РАДА РІВНЕНСЬКОЇ ОБЛАСТІ</w:t>
      </w:r>
    </w:p>
    <w:p w:rsidR="000E2D3D" w:rsidRPr="00E654B4" w:rsidRDefault="000E2D3D" w:rsidP="00E654B4">
      <w:pPr>
        <w:widowControl w:val="0"/>
        <w:jc w:val="center"/>
        <w:rPr>
          <w:color w:val="1D1B11" w:themeColor="background2" w:themeShade="1A"/>
          <w:sz w:val="28"/>
          <w:szCs w:val="28"/>
          <w:lang w:val="uk-UA"/>
        </w:rPr>
      </w:pPr>
      <w:r w:rsidRPr="00E654B4">
        <w:rPr>
          <w:color w:val="1D1B11" w:themeColor="background2" w:themeShade="1A"/>
          <w:sz w:val="28"/>
          <w:szCs w:val="28"/>
          <w:lang w:val="uk-UA"/>
        </w:rPr>
        <w:t>(сьоме скликання)</w:t>
      </w:r>
    </w:p>
    <w:p w:rsidR="000E2D3D" w:rsidRPr="00E654B4" w:rsidRDefault="000E2D3D" w:rsidP="00E654B4">
      <w:pPr>
        <w:widowControl w:val="0"/>
        <w:jc w:val="center"/>
        <w:rPr>
          <w:color w:val="1D1B11" w:themeColor="background2" w:themeShade="1A"/>
          <w:sz w:val="28"/>
          <w:szCs w:val="28"/>
          <w:lang w:val="uk-UA"/>
        </w:rPr>
      </w:pPr>
    </w:p>
    <w:p w:rsidR="000E2D3D" w:rsidRPr="00E654B4" w:rsidRDefault="000E2D3D" w:rsidP="00E654B4">
      <w:pPr>
        <w:widowControl w:val="0"/>
        <w:jc w:val="center"/>
        <w:rPr>
          <w:color w:val="1D1B11" w:themeColor="background2" w:themeShade="1A"/>
          <w:sz w:val="28"/>
          <w:szCs w:val="28"/>
          <w:lang w:val="uk-UA"/>
        </w:rPr>
      </w:pPr>
      <w:r w:rsidRPr="00E654B4">
        <w:rPr>
          <w:color w:val="1D1B11" w:themeColor="background2" w:themeShade="1A"/>
          <w:sz w:val="28"/>
          <w:szCs w:val="28"/>
          <w:lang w:val="uk-UA"/>
        </w:rPr>
        <w:t>РІШЕННЯ</w:t>
      </w:r>
    </w:p>
    <w:p w:rsidR="000E2D3D" w:rsidRPr="00E654B4" w:rsidRDefault="000E2D3D" w:rsidP="00E654B4">
      <w:pPr>
        <w:widowControl w:val="0"/>
        <w:jc w:val="center"/>
        <w:rPr>
          <w:color w:val="1D1B11" w:themeColor="background2" w:themeShade="1A"/>
          <w:sz w:val="28"/>
          <w:szCs w:val="28"/>
          <w:lang w:val="uk-UA"/>
        </w:rPr>
      </w:pPr>
    </w:p>
    <w:p w:rsidR="000E2D3D" w:rsidRPr="00E654B4" w:rsidRDefault="00BE7996" w:rsidP="00E654B4">
      <w:pPr>
        <w:widowControl w:val="0"/>
        <w:jc w:val="center"/>
        <w:rPr>
          <w:color w:val="1D1B11" w:themeColor="background2" w:themeShade="1A"/>
          <w:sz w:val="28"/>
          <w:szCs w:val="28"/>
          <w:lang w:val="uk-UA"/>
        </w:rPr>
      </w:pPr>
      <w:r>
        <w:rPr>
          <w:color w:val="1D1B11" w:themeColor="background2" w:themeShade="1A"/>
          <w:sz w:val="28"/>
          <w:szCs w:val="28"/>
          <w:lang w:val="uk-UA"/>
        </w:rPr>
        <w:t>17</w:t>
      </w:r>
      <w:r w:rsidR="00343E76" w:rsidRPr="00E654B4">
        <w:rPr>
          <w:color w:val="1D1B11" w:themeColor="background2" w:themeShade="1A"/>
          <w:sz w:val="28"/>
          <w:szCs w:val="28"/>
          <w:lang w:val="uk-UA"/>
        </w:rPr>
        <w:t xml:space="preserve"> </w:t>
      </w:r>
      <w:r>
        <w:rPr>
          <w:color w:val="1D1B11" w:themeColor="background2" w:themeShade="1A"/>
          <w:sz w:val="28"/>
          <w:szCs w:val="28"/>
          <w:lang w:val="uk-UA"/>
        </w:rPr>
        <w:t>липня</w:t>
      </w:r>
      <w:r w:rsidR="00343E76" w:rsidRPr="00E654B4">
        <w:rPr>
          <w:color w:val="1D1B11" w:themeColor="background2" w:themeShade="1A"/>
          <w:sz w:val="28"/>
          <w:szCs w:val="28"/>
          <w:lang w:val="uk-UA"/>
        </w:rPr>
        <w:t xml:space="preserve"> 2019</w:t>
      </w:r>
      <w:r w:rsidR="000E2D3D" w:rsidRPr="00E654B4">
        <w:rPr>
          <w:color w:val="1D1B11" w:themeColor="background2" w:themeShade="1A"/>
          <w:sz w:val="28"/>
          <w:szCs w:val="28"/>
          <w:lang w:val="uk-UA"/>
        </w:rPr>
        <w:t xml:space="preserve"> року                                                                                         № </w:t>
      </w:r>
      <w:r w:rsidR="00794913">
        <w:rPr>
          <w:color w:val="1D1B11" w:themeColor="background2" w:themeShade="1A"/>
          <w:sz w:val="28"/>
          <w:szCs w:val="28"/>
          <w:lang w:val="uk-UA"/>
        </w:rPr>
        <w:t>1691</w:t>
      </w:r>
    </w:p>
    <w:p w:rsidR="000E2D3D" w:rsidRPr="00E654B4" w:rsidRDefault="000E2D3D" w:rsidP="00E654B4">
      <w:pPr>
        <w:widowControl w:val="0"/>
        <w:rPr>
          <w:color w:val="1D1B11" w:themeColor="background2" w:themeShade="1A"/>
          <w:sz w:val="28"/>
          <w:szCs w:val="28"/>
          <w:lang w:val="uk-UA"/>
        </w:rPr>
      </w:pPr>
    </w:p>
    <w:p w:rsidR="00A94BB7" w:rsidRPr="00E654B4" w:rsidRDefault="000E2D3D" w:rsidP="00E654B4">
      <w:pPr>
        <w:widowControl w:val="0"/>
        <w:rPr>
          <w:color w:val="1D1B11" w:themeColor="background2" w:themeShade="1A"/>
          <w:sz w:val="28"/>
          <w:szCs w:val="28"/>
          <w:lang w:val="uk-UA"/>
        </w:rPr>
      </w:pPr>
      <w:bookmarkStart w:id="0" w:name="_GoBack"/>
      <w:r w:rsidRPr="00E654B4">
        <w:rPr>
          <w:color w:val="1D1B11" w:themeColor="background2" w:themeShade="1A"/>
          <w:sz w:val="28"/>
          <w:szCs w:val="28"/>
          <w:lang w:val="uk-UA"/>
        </w:rPr>
        <w:t xml:space="preserve">Про </w:t>
      </w:r>
      <w:r w:rsidR="00A94BB7" w:rsidRPr="00E654B4">
        <w:rPr>
          <w:color w:val="1D1B11" w:themeColor="background2" w:themeShade="1A"/>
          <w:sz w:val="28"/>
          <w:szCs w:val="28"/>
          <w:lang w:val="uk-UA"/>
        </w:rPr>
        <w:t xml:space="preserve">особливості надання адміністративних послуг </w:t>
      </w:r>
    </w:p>
    <w:p w:rsidR="000E2D3D" w:rsidRPr="00E654B4" w:rsidRDefault="00A94BB7" w:rsidP="00E654B4">
      <w:pPr>
        <w:widowControl w:val="0"/>
        <w:rPr>
          <w:color w:val="1D1B11" w:themeColor="background2" w:themeShade="1A"/>
          <w:sz w:val="28"/>
          <w:szCs w:val="28"/>
          <w:lang w:val="uk-UA"/>
        </w:rPr>
      </w:pPr>
      <w:r w:rsidRPr="00E654B4">
        <w:rPr>
          <w:color w:val="1D1B11" w:themeColor="background2" w:themeShade="1A"/>
          <w:sz w:val="28"/>
          <w:szCs w:val="28"/>
          <w:lang w:val="uk-UA"/>
        </w:rPr>
        <w:t>Володимирецькою селищною радою</w:t>
      </w:r>
      <w:r w:rsidR="009A59E1" w:rsidRPr="00E654B4">
        <w:rPr>
          <w:color w:val="1D1B11" w:themeColor="background2" w:themeShade="1A"/>
          <w:sz w:val="28"/>
          <w:szCs w:val="28"/>
          <w:lang w:val="uk-UA"/>
        </w:rPr>
        <w:t xml:space="preserve"> </w:t>
      </w:r>
    </w:p>
    <w:bookmarkEnd w:id="0"/>
    <w:p w:rsidR="000E2D3D" w:rsidRPr="00E654B4" w:rsidRDefault="000E2D3D" w:rsidP="00E654B4">
      <w:pPr>
        <w:widowControl w:val="0"/>
        <w:jc w:val="both"/>
        <w:rPr>
          <w:color w:val="1D1B11" w:themeColor="background2" w:themeShade="1A"/>
          <w:sz w:val="28"/>
          <w:szCs w:val="28"/>
          <w:lang w:val="uk-UA"/>
        </w:rPr>
      </w:pPr>
    </w:p>
    <w:p w:rsidR="00F63C40" w:rsidRPr="00E654B4" w:rsidRDefault="000E2D3D" w:rsidP="00E654B4">
      <w:pPr>
        <w:widowControl w:val="0"/>
        <w:ind w:firstLine="709"/>
        <w:jc w:val="both"/>
        <w:rPr>
          <w:color w:val="1D1B11" w:themeColor="background2" w:themeShade="1A"/>
          <w:sz w:val="28"/>
          <w:szCs w:val="28"/>
          <w:lang w:val="uk-UA"/>
        </w:rPr>
      </w:pPr>
      <w:r w:rsidRPr="00E654B4">
        <w:rPr>
          <w:color w:val="1D1B11" w:themeColor="background2" w:themeShade="1A"/>
          <w:sz w:val="28"/>
          <w:szCs w:val="28"/>
          <w:lang w:val="uk-UA"/>
        </w:rPr>
        <w:t>Керуючись ст. 26</w:t>
      </w:r>
      <w:r w:rsidR="00E057AB" w:rsidRPr="00E654B4">
        <w:rPr>
          <w:color w:val="1D1B11" w:themeColor="background2" w:themeShade="1A"/>
          <w:sz w:val="28"/>
          <w:szCs w:val="28"/>
          <w:lang w:val="uk-UA"/>
        </w:rPr>
        <w:t>, 59</w:t>
      </w:r>
      <w:r w:rsidRPr="00E654B4">
        <w:rPr>
          <w:color w:val="1D1B11" w:themeColor="background2" w:themeShade="1A"/>
          <w:sz w:val="28"/>
          <w:szCs w:val="28"/>
          <w:lang w:val="uk-UA"/>
        </w:rPr>
        <w:t xml:space="preserve"> Закону України «Про місцеве самоврядування в Україні», </w:t>
      </w:r>
      <w:r w:rsidR="00CC11CB" w:rsidRPr="00E654B4">
        <w:rPr>
          <w:color w:val="1D1B11" w:themeColor="background2" w:themeShade="1A"/>
          <w:sz w:val="28"/>
          <w:szCs w:val="28"/>
          <w:lang w:val="uk-UA"/>
        </w:rPr>
        <w:t xml:space="preserve">Законом України «Про адміністративні послуги», розглянувши звернення Володимирецької районної ради (вх. №02-22/293 від 17.04.2019 р. та вх. №02-22/318 від 26.04.2019 р.), </w:t>
      </w:r>
      <w:r w:rsidR="0005722E" w:rsidRPr="00E654B4">
        <w:rPr>
          <w:color w:val="1D1B11" w:themeColor="background2" w:themeShade="1A"/>
          <w:sz w:val="28"/>
          <w:szCs w:val="28"/>
          <w:lang w:val="uk-UA"/>
        </w:rPr>
        <w:t>Володимирецької районної державної адміністрації Рівненської області (вх. №02-22/298 від 19.04.2019 р.)</w:t>
      </w:r>
      <w:r w:rsidR="00E654B4">
        <w:rPr>
          <w:color w:val="1D1B11" w:themeColor="background2" w:themeShade="1A"/>
          <w:sz w:val="28"/>
          <w:szCs w:val="28"/>
          <w:lang w:val="uk-UA"/>
        </w:rPr>
        <w:t>,</w:t>
      </w:r>
      <w:r w:rsidR="0005722E" w:rsidRPr="00E654B4">
        <w:rPr>
          <w:color w:val="1D1B11" w:themeColor="background2" w:themeShade="1A"/>
          <w:sz w:val="28"/>
          <w:szCs w:val="28"/>
          <w:lang w:val="uk-UA"/>
        </w:rPr>
        <w:t xml:space="preserve"> </w:t>
      </w:r>
      <w:r w:rsidR="00B979E2" w:rsidRPr="00E654B4">
        <w:rPr>
          <w:color w:val="1D1B11" w:themeColor="background2" w:themeShade="1A"/>
          <w:sz w:val="28"/>
          <w:szCs w:val="28"/>
          <w:lang w:val="uk-UA"/>
        </w:rPr>
        <w:t>з метою</w:t>
      </w:r>
      <w:r w:rsidR="00F63C40" w:rsidRPr="00E654B4">
        <w:rPr>
          <w:color w:val="1D1B11" w:themeColor="background2" w:themeShade="1A"/>
          <w:sz w:val="28"/>
          <w:szCs w:val="28"/>
          <w:lang w:val="uk-UA"/>
        </w:rPr>
        <w:t xml:space="preserve"> </w:t>
      </w:r>
      <w:r w:rsidR="000522C5" w:rsidRPr="00E654B4">
        <w:rPr>
          <w:color w:val="1D1B11" w:themeColor="background2" w:themeShade="1A"/>
          <w:sz w:val="28"/>
          <w:szCs w:val="28"/>
          <w:lang w:val="uk-UA"/>
        </w:rPr>
        <w:t xml:space="preserve">покращення </w:t>
      </w:r>
      <w:r w:rsidR="00D04D1E" w:rsidRPr="00E654B4">
        <w:rPr>
          <w:color w:val="1D1B11" w:themeColor="background2" w:themeShade="1A"/>
          <w:sz w:val="28"/>
          <w:szCs w:val="28"/>
          <w:lang w:val="uk-UA"/>
        </w:rPr>
        <w:t>якості адміністративних послуг, що надаються на території селища Володимирець,</w:t>
      </w:r>
      <w:r w:rsidR="00625A61" w:rsidRPr="00E654B4">
        <w:rPr>
          <w:color w:val="1D1B11" w:themeColor="background2" w:themeShade="1A"/>
          <w:sz w:val="28"/>
          <w:szCs w:val="28"/>
          <w:lang w:val="uk-UA"/>
        </w:rPr>
        <w:t xml:space="preserve"> </w:t>
      </w:r>
    </w:p>
    <w:p w:rsidR="00874D95" w:rsidRPr="00E654B4" w:rsidRDefault="00874D95" w:rsidP="00E654B4">
      <w:pPr>
        <w:widowControl w:val="0"/>
        <w:jc w:val="both"/>
        <w:rPr>
          <w:color w:val="1D1B11" w:themeColor="background2" w:themeShade="1A"/>
          <w:sz w:val="28"/>
          <w:szCs w:val="28"/>
          <w:lang w:val="uk-UA"/>
        </w:rPr>
      </w:pPr>
    </w:p>
    <w:p w:rsidR="000E2D3D" w:rsidRPr="00E654B4" w:rsidRDefault="000E2D3D" w:rsidP="00E654B4">
      <w:pPr>
        <w:widowControl w:val="0"/>
        <w:jc w:val="center"/>
        <w:rPr>
          <w:color w:val="1D1B11" w:themeColor="background2" w:themeShade="1A"/>
          <w:sz w:val="28"/>
          <w:szCs w:val="28"/>
          <w:lang w:val="uk-UA"/>
        </w:rPr>
      </w:pPr>
      <w:r w:rsidRPr="00E654B4">
        <w:rPr>
          <w:color w:val="1D1B11" w:themeColor="background2" w:themeShade="1A"/>
          <w:sz w:val="28"/>
          <w:szCs w:val="28"/>
          <w:lang w:val="uk-UA"/>
        </w:rPr>
        <w:t>СЕЛИЩНА  РАДА</w:t>
      </w:r>
    </w:p>
    <w:p w:rsidR="000E2D3D" w:rsidRPr="00E654B4" w:rsidRDefault="000E2D3D" w:rsidP="00E654B4">
      <w:pPr>
        <w:widowControl w:val="0"/>
        <w:jc w:val="center"/>
        <w:rPr>
          <w:color w:val="1D1B11" w:themeColor="background2" w:themeShade="1A"/>
          <w:sz w:val="28"/>
          <w:szCs w:val="28"/>
        </w:rPr>
      </w:pPr>
      <w:r w:rsidRPr="00E654B4">
        <w:rPr>
          <w:color w:val="1D1B11" w:themeColor="background2" w:themeShade="1A"/>
          <w:sz w:val="28"/>
          <w:szCs w:val="28"/>
          <w:lang w:val="uk-UA"/>
        </w:rPr>
        <w:t>В И Р І Ш И Л А :</w:t>
      </w:r>
    </w:p>
    <w:p w:rsidR="000E2D3D" w:rsidRPr="00E654B4" w:rsidRDefault="000E2D3D" w:rsidP="00E654B4">
      <w:pPr>
        <w:widowControl w:val="0"/>
        <w:jc w:val="center"/>
        <w:rPr>
          <w:color w:val="1D1B11" w:themeColor="background2" w:themeShade="1A"/>
          <w:sz w:val="28"/>
          <w:szCs w:val="28"/>
        </w:rPr>
      </w:pPr>
    </w:p>
    <w:p w:rsidR="00D8358A" w:rsidRPr="00E654B4" w:rsidRDefault="00D8358A" w:rsidP="00E654B4">
      <w:pPr>
        <w:pStyle w:val="a7"/>
        <w:widowControl w:val="0"/>
        <w:numPr>
          <w:ilvl w:val="0"/>
          <w:numId w:val="34"/>
        </w:numPr>
        <w:tabs>
          <w:tab w:val="left" w:pos="0"/>
          <w:tab w:val="left" w:pos="993"/>
        </w:tabs>
        <w:ind w:left="0" w:firstLine="709"/>
        <w:jc w:val="both"/>
        <w:rPr>
          <w:color w:val="1D1B11" w:themeColor="background2" w:themeShade="1A"/>
          <w:sz w:val="28"/>
          <w:szCs w:val="28"/>
        </w:rPr>
      </w:pPr>
      <w:r w:rsidRPr="00E654B4">
        <w:rPr>
          <w:color w:val="1D1B11" w:themeColor="background2" w:themeShade="1A"/>
          <w:sz w:val="28"/>
          <w:szCs w:val="28"/>
        </w:rPr>
        <w:t xml:space="preserve">Затвердити Концепцію надання адміністративних послуг в смт Володимирець </w:t>
      </w:r>
      <w:r w:rsidR="00A94BB7" w:rsidRPr="00E654B4">
        <w:rPr>
          <w:color w:val="1D1B11" w:themeColor="background2" w:themeShade="1A"/>
          <w:sz w:val="28"/>
          <w:szCs w:val="28"/>
        </w:rPr>
        <w:t>у</w:t>
      </w:r>
      <w:r w:rsidRPr="00E654B4">
        <w:rPr>
          <w:color w:val="1D1B11" w:themeColor="background2" w:themeShade="1A"/>
          <w:sz w:val="28"/>
          <w:szCs w:val="28"/>
        </w:rPr>
        <w:t xml:space="preserve"> 2019-2</w:t>
      </w:r>
      <w:r w:rsidR="00A94BB7" w:rsidRPr="00E654B4">
        <w:rPr>
          <w:color w:val="1D1B11" w:themeColor="background2" w:themeShade="1A"/>
          <w:sz w:val="28"/>
          <w:szCs w:val="28"/>
        </w:rPr>
        <w:t>020 роках</w:t>
      </w:r>
      <w:r w:rsidRPr="00E654B4">
        <w:rPr>
          <w:color w:val="1D1B11" w:themeColor="background2" w:themeShade="1A"/>
          <w:sz w:val="28"/>
          <w:szCs w:val="28"/>
        </w:rPr>
        <w:t xml:space="preserve"> (додаток 1).</w:t>
      </w:r>
    </w:p>
    <w:p w:rsidR="002E142C" w:rsidRPr="00E654B4" w:rsidRDefault="00CD61E5" w:rsidP="00E654B4">
      <w:pPr>
        <w:pStyle w:val="a7"/>
        <w:widowControl w:val="0"/>
        <w:numPr>
          <w:ilvl w:val="0"/>
          <w:numId w:val="34"/>
        </w:numPr>
        <w:tabs>
          <w:tab w:val="left" w:pos="0"/>
          <w:tab w:val="left" w:pos="993"/>
        </w:tabs>
        <w:ind w:left="0" w:firstLine="709"/>
        <w:jc w:val="both"/>
        <w:rPr>
          <w:color w:val="1D1B11" w:themeColor="background2" w:themeShade="1A"/>
          <w:sz w:val="28"/>
          <w:szCs w:val="28"/>
        </w:rPr>
      </w:pPr>
      <w:r w:rsidRPr="00E654B4">
        <w:rPr>
          <w:color w:val="1D1B11" w:themeColor="background2" w:themeShade="1A"/>
          <w:sz w:val="28"/>
          <w:szCs w:val="28"/>
        </w:rPr>
        <w:t xml:space="preserve">Утворити </w:t>
      </w:r>
      <w:r w:rsidR="00B93A8B" w:rsidRPr="00E654B4">
        <w:rPr>
          <w:color w:val="1D1B11" w:themeColor="background2" w:themeShade="1A"/>
          <w:sz w:val="28"/>
          <w:szCs w:val="28"/>
        </w:rPr>
        <w:t xml:space="preserve">Центр надання адміністративних послуг Володимирецької селищної ради як </w:t>
      </w:r>
      <w:r w:rsidR="00CE6494" w:rsidRPr="00E654B4">
        <w:rPr>
          <w:color w:val="1D1B11" w:themeColor="background2" w:themeShade="1A"/>
          <w:sz w:val="28"/>
          <w:szCs w:val="28"/>
        </w:rPr>
        <w:t xml:space="preserve">постійно діючий </w:t>
      </w:r>
      <w:r w:rsidRPr="00E654B4">
        <w:rPr>
          <w:color w:val="1D1B11" w:themeColor="background2" w:themeShade="1A"/>
          <w:sz w:val="28"/>
          <w:szCs w:val="28"/>
        </w:rPr>
        <w:t>робочий орган</w:t>
      </w:r>
      <w:r w:rsidR="00CE6494" w:rsidRPr="00E654B4">
        <w:rPr>
          <w:color w:val="1D1B11" w:themeColor="background2" w:themeShade="1A"/>
          <w:sz w:val="28"/>
          <w:szCs w:val="28"/>
        </w:rPr>
        <w:t xml:space="preserve"> </w:t>
      </w:r>
      <w:r w:rsidR="00B93A8B" w:rsidRPr="00E654B4">
        <w:rPr>
          <w:color w:val="1D1B11" w:themeColor="background2" w:themeShade="1A"/>
          <w:sz w:val="28"/>
          <w:szCs w:val="28"/>
        </w:rPr>
        <w:t>Володимирецької селищної ради</w:t>
      </w:r>
      <w:r w:rsidR="00052935" w:rsidRPr="00E654B4">
        <w:rPr>
          <w:color w:val="1D1B11" w:themeColor="background2" w:themeShade="1A"/>
          <w:sz w:val="28"/>
          <w:szCs w:val="28"/>
        </w:rPr>
        <w:t>.</w:t>
      </w:r>
      <w:r w:rsidR="009550B1" w:rsidRPr="00E654B4">
        <w:rPr>
          <w:color w:val="1D1B11" w:themeColor="background2" w:themeShade="1A"/>
          <w:sz w:val="28"/>
          <w:szCs w:val="28"/>
        </w:rPr>
        <w:t xml:space="preserve"> </w:t>
      </w:r>
      <w:r w:rsidR="00CE6494" w:rsidRPr="00E654B4">
        <w:rPr>
          <w:color w:val="1D1B11" w:themeColor="background2" w:themeShade="1A"/>
          <w:sz w:val="28"/>
          <w:szCs w:val="28"/>
        </w:rPr>
        <w:t xml:space="preserve"> </w:t>
      </w:r>
    </w:p>
    <w:p w:rsidR="00F142EF" w:rsidRPr="00E654B4" w:rsidRDefault="00F142EF" w:rsidP="00E654B4">
      <w:pPr>
        <w:pStyle w:val="a7"/>
        <w:widowControl w:val="0"/>
        <w:numPr>
          <w:ilvl w:val="0"/>
          <w:numId w:val="34"/>
        </w:numPr>
        <w:tabs>
          <w:tab w:val="left" w:pos="0"/>
          <w:tab w:val="left" w:pos="993"/>
        </w:tabs>
        <w:ind w:left="0" w:firstLine="709"/>
        <w:jc w:val="both"/>
        <w:rPr>
          <w:color w:val="1D1B11" w:themeColor="background2" w:themeShade="1A"/>
          <w:sz w:val="28"/>
          <w:szCs w:val="28"/>
        </w:rPr>
      </w:pPr>
      <w:r w:rsidRPr="00E654B4">
        <w:rPr>
          <w:color w:val="1D1B11" w:themeColor="background2" w:themeShade="1A"/>
          <w:sz w:val="28"/>
          <w:szCs w:val="28"/>
        </w:rPr>
        <w:t xml:space="preserve">Затвердити Положення про Центр надання адміністративних послуг Володимирецької селищної ради (додаток </w:t>
      </w:r>
      <w:r w:rsidR="00D8358A" w:rsidRPr="00E654B4">
        <w:rPr>
          <w:color w:val="1D1B11" w:themeColor="background2" w:themeShade="1A"/>
          <w:sz w:val="28"/>
          <w:szCs w:val="28"/>
        </w:rPr>
        <w:t>2</w:t>
      </w:r>
      <w:r w:rsidRPr="00E654B4">
        <w:rPr>
          <w:color w:val="1D1B11" w:themeColor="background2" w:themeShade="1A"/>
          <w:sz w:val="28"/>
          <w:szCs w:val="28"/>
        </w:rPr>
        <w:t>).</w:t>
      </w:r>
    </w:p>
    <w:p w:rsidR="00C57633" w:rsidRPr="00E654B4" w:rsidRDefault="00315687" w:rsidP="00E654B4">
      <w:pPr>
        <w:pStyle w:val="a7"/>
        <w:widowControl w:val="0"/>
        <w:numPr>
          <w:ilvl w:val="0"/>
          <w:numId w:val="34"/>
        </w:numPr>
        <w:tabs>
          <w:tab w:val="left" w:pos="0"/>
          <w:tab w:val="left" w:pos="993"/>
        </w:tabs>
        <w:ind w:left="0" w:firstLine="709"/>
        <w:jc w:val="both"/>
        <w:rPr>
          <w:color w:val="1D1B11" w:themeColor="background2" w:themeShade="1A"/>
          <w:sz w:val="28"/>
          <w:szCs w:val="28"/>
        </w:rPr>
      </w:pPr>
      <w:r>
        <w:rPr>
          <w:color w:val="1D1B11" w:themeColor="background2" w:themeShade="1A"/>
          <w:sz w:val="28"/>
          <w:szCs w:val="28"/>
        </w:rPr>
        <w:t>Відповідальність за організаційне та матеріально-технічне забезпечення роботи Центру надання адміністративних послуг</w:t>
      </w:r>
      <w:r w:rsidR="00CE7E82">
        <w:rPr>
          <w:color w:val="1D1B11" w:themeColor="background2" w:themeShade="1A"/>
          <w:sz w:val="28"/>
          <w:szCs w:val="28"/>
        </w:rPr>
        <w:t xml:space="preserve"> Володимирецької селищної ради покласти на виконавчий комітет селищної ради</w:t>
      </w:r>
      <w:r w:rsidR="00C57633" w:rsidRPr="00E654B4">
        <w:rPr>
          <w:color w:val="1D1B11" w:themeColor="background2" w:themeShade="1A"/>
          <w:sz w:val="28"/>
          <w:szCs w:val="28"/>
        </w:rPr>
        <w:t>.</w:t>
      </w:r>
    </w:p>
    <w:p w:rsidR="0027258F" w:rsidRPr="00E654B4" w:rsidRDefault="00CA4B6D" w:rsidP="00E654B4">
      <w:pPr>
        <w:pStyle w:val="a7"/>
        <w:widowControl w:val="0"/>
        <w:numPr>
          <w:ilvl w:val="0"/>
          <w:numId w:val="34"/>
        </w:numPr>
        <w:tabs>
          <w:tab w:val="left" w:pos="0"/>
          <w:tab w:val="left" w:pos="993"/>
        </w:tabs>
        <w:ind w:left="0" w:firstLine="709"/>
        <w:jc w:val="both"/>
        <w:rPr>
          <w:color w:val="1D1B11" w:themeColor="background2" w:themeShade="1A"/>
          <w:sz w:val="28"/>
          <w:szCs w:val="28"/>
        </w:rPr>
      </w:pPr>
      <w:r w:rsidRPr="00E654B4">
        <w:rPr>
          <w:color w:val="1D1B11" w:themeColor="background2" w:themeShade="1A"/>
          <w:sz w:val="28"/>
          <w:szCs w:val="28"/>
        </w:rPr>
        <w:t xml:space="preserve">Внести зміни до рішення Володимирецької селищної ради від 20.12.2018 р. №1510, збільшивши загальну чисельність працівників </w:t>
      </w:r>
      <w:r w:rsidR="00B44FF5" w:rsidRPr="00E654B4">
        <w:rPr>
          <w:color w:val="1D1B11" w:themeColor="background2" w:themeShade="1A"/>
          <w:sz w:val="28"/>
          <w:szCs w:val="28"/>
        </w:rPr>
        <w:t xml:space="preserve">Володимирецької </w:t>
      </w:r>
      <w:r w:rsidRPr="00E654B4">
        <w:rPr>
          <w:color w:val="1D1B11" w:themeColor="background2" w:themeShade="1A"/>
          <w:sz w:val="28"/>
          <w:szCs w:val="28"/>
        </w:rPr>
        <w:t xml:space="preserve">селищної ради </w:t>
      </w:r>
      <w:r w:rsidR="004A65EB" w:rsidRPr="00E654B4">
        <w:rPr>
          <w:color w:val="1D1B11" w:themeColor="background2" w:themeShade="1A"/>
          <w:sz w:val="28"/>
          <w:szCs w:val="28"/>
        </w:rPr>
        <w:t xml:space="preserve">на </w:t>
      </w:r>
      <w:r w:rsidR="00CE7E82">
        <w:rPr>
          <w:color w:val="1D1B11" w:themeColor="background2" w:themeShade="1A"/>
          <w:sz w:val="28"/>
          <w:szCs w:val="28"/>
        </w:rPr>
        <w:t>4</w:t>
      </w:r>
      <w:r w:rsidR="00B44FF5" w:rsidRPr="00E654B4">
        <w:rPr>
          <w:color w:val="1D1B11" w:themeColor="background2" w:themeShade="1A"/>
          <w:sz w:val="28"/>
          <w:szCs w:val="28"/>
        </w:rPr>
        <w:t xml:space="preserve"> (</w:t>
      </w:r>
      <w:r w:rsidR="00CE7E82">
        <w:rPr>
          <w:color w:val="1D1B11" w:themeColor="background2" w:themeShade="1A"/>
          <w:sz w:val="28"/>
          <w:szCs w:val="28"/>
        </w:rPr>
        <w:t>чотири</w:t>
      </w:r>
      <w:r w:rsidR="00B44FF5" w:rsidRPr="00E654B4">
        <w:rPr>
          <w:color w:val="1D1B11" w:themeColor="background2" w:themeShade="1A"/>
          <w:sz w:val="28"/>
          <w:szCs w:val="28"/>
        </w:rPr>
        <w:t>) одиниц</w:t>
      </w:r>
      <w:r w:rsidR="00CE7E82">
        <w:rPr>
          <w:color w:val="1D1B11" w:themeColor="background2" w:themeShade="1A"/>
          <w:sz w:val="28"/>
          <w:szCs w:val="28"/>
        </w:rPr>
        <w:t>і</w:t>
      </w:r>
      <w:r w:rsidR="00B44FF5" w:rsidRPr="00E654B4">
        <w:rPr>
          <w:color w:val="1D1B11" w:themeColor="background2" w:themeShade="1A"/>
          <w:sz w:val="28"/>
          <w:szCs w:val="28"/>
        </w:rPr>
        <w:t xml:space="preserve">, в тому числі: </w:t>
      </w:r>
    </w:p>
    <w:p w:rsidR="0027258F" w:rsidRPr="00E654B4" w:rsidRDefault="00B44FF5" w:rsidP="00E654B4">
      <w:pPr>
        <w:pStyle w:val="a7"/>
        <w:widowControl w:val="0"/>
        <w:tabs>
          <w:tab w:val="left" w:pos="0"/>
          <w:tab w:val="left" w:pos="993"/>
        </w:tabs>
        <w:ind w:left="709"/>
        <w:jc w:val="both"/>
        <w:rPr>
          <w:color w:val="1D1B11" w:themeColor="background2" w:themeShade="1A"/>
          <w:sz w:val="28"/>
          <w:szCs w:val="28"/>
        </w:rPr>
      </w:pPr>
      <w:r w:rsidRPr="00E654B4">
        <w:rPr>
          <w:color w:val="1D1B11" w:themeColor="background2" w:themeShade="1A"/>
          <w:sz w:val="28"/>
          <w:szCs w:val="28"/>
        </w:rPr>
        <w:t xml:space="preserve">адміністратор – 3 </w:t>
      </w:r>
      <w:r w:rsidR="0027258F" w:rsidRPr="00E654B4">
        <w:rPr>
          <w:color w:val="1D1B11" w:themeColor="background2" w:themeShade="1A"/>
          <w:sz w:val="28"/>
          <w:szCs w:val="28"/>
        </w:rPr>
        <w:t>(три) одиниці;</w:t>
      </w:r>
    </w:p>
    <w:p w:rsidR="0027258F" w:rsidRPr="00E654B4" w:rsidRDefault="0027258F" w:rsidP="00E654B4">
      <w:pPr>
        <w:pStyle w:val="a7"/>
        <w:widowControl w:val="0"/>
        <w:tabs>
          <w:tab w:val="left" w:pos="0"/>
          <w:tab w:val="left" w:pos="993"/>
        </w:tabs>
        <w:ind w:left="709"/>
        <w:jc w:val="both"/>
        <w:rPr>
          <w:color w:val="1D1B11" w:themeColor="background2" w:themeShade="1A"/>
          <w:sz w:val="28"/>
          <w:szCs w:val="28"/>
        </w:rPr>
      </w:pPr>
      <w:r w:rsidRPr="00E654B4">
        <w:rPr>
          <w:color w:val="1D1B11" w:themeColor="background2" w:themeShade="1A"/>
          <w:sz w:val="28"/>
          <w:szCs w:val="28"/>
        </w:rPr>
        <w:t>державни</w:t>
      </w:r>
      <w:r w:rsidR="00DD3FA5">
        <w:rPr>
          <w:color w:val="1D1B11" w:themeColor="background2" w:themeShade="1A"/>
          <w:sz w:val="28"/>
          <w:szCs w:val="28"/>
        </w:rPr>
        <w:t>й реєстратор – 1 (одна) одиниця.</w:t>
      </w:r>
    </w:p>
    <w:p w:rsidR="00625A61" w:rsidRPr="00E654B4" w:rsidRDefault="000728F5" w:rsidP="00E654B4">
      <w:pPr>
        <w:pStyle w:val="a7"/>
        <w:widowControl w:val="0"/>
        <w:numPr>
          <w:ilvl w:val="0"/>
          <w:numId w:val="34"/>
        </w:numPr>
        <w:tabs>
          <w:tab w:val="left" w:pos="0"/>
          <w:tab w:val="left" w:pos="993"/>
        </w:tabs>
        <w:ind w:left="0" w:firstLine="709"/>
        <w:jc w:val="both"/>
        <w:rPr>
          <w:color w:val="1D1B11" w:themeColor="background2" w:themeShade="1A"/>
          <w:sz w:val="28"/>
          <w:szCs w:val="28"/>
        </w:rPr>
      </w:pPr>
      <w:r>
        <w:rPr>
          <w:color w:val="1D1B11" w:themeColor="background2" w:themeShade="1A"/>
          <w:sz w:val="28"/>
          <w:szCs w:val="28"/>
        </w:rPr>
        <w:t>Надати згоду на безоплатне прийняття</w:t>
      </w:r>
      <w:r w:rsidR="00BF1905" w:rsidRPr="00E654B4">
        <w:rPr>
          <w:color w:val="1D1B11" w:themeColor="background2" w:themeShade="1A"/>
          <w:sz w:val="28"/>
          <w:szCs w:val="28"/>
        </w:rPr>
        <w:t xml:space="preserve"> з власності територіальних громад сіл, селищ Володимирецького району в особі Володимирецької районної ради у власність територіальної громади селища Володимирець в особі Володимирецької селищної ради будівлі загальною площею</w:t>
      </w:r>
      <w:r w:rsidR="001542C8" w:rsidRPr="00E654B4">
        <w:rPr>
          <w:color w:val="1D1B11" w:themeColor="background2" w:themeShade="1A"/>
          <w:sz w:val="28"/>
          <w:szCs w:val="28"/>
        </w:rPr>
        <w:t xml:space="preserve"> </w:t>
      </w:r>
      <w:r w:rsidR="00D274EC" w:rsidRPr="00E654B4">
        <w:rPr>
          <w:color w:val="1D1B11" w:themeColor="background2" w:themeShade="1A"/>
          <w:sz w:val="28"/>
          <w:szCs w:val="28"/>
        </w:rPr>
        <w:t>425,7 кв.м</w:t>
      </w:r>
      <w:r w:rsidR="00BF1905" w:rsidRPr="00E654B4">
        <w:rPr>
          <w:color w:val="1D1B11" w:themeColor="background2" w:themeShade="1A"/>
          <w:sz w:val="28"/>
          <w:szCs w:val="28"/>
        </w:rPr>
        <w:t xml:space="preserve">, що знаходиться за адресою: вул. Єврейська, 5, смт Володимирець, </w:t>
      </w:r>
      <w:r w:rsidR="00BF1905" w:rsidRPr="00E654B4">
        <w:rPr>
          <w:color w:val="1D1B11" w:themeColor="background2" w:themeShade="1A"/>
          <w:sz w:val="28"/>
          <w:szCs w:val="28"/>
        </w:rPr>
        <w:lastRenderedPageBreak/>
        <w:t>Володимирецький район, Рівненська область</w:t>
      </w:r>
      <w:r w:rsidR="00D76204" w:rsidRPr="00E654B4">
        <w:rPr>
          <w:color w:val="1D1B11" w:themeColor="background2" w:themeShade="1A"/>
          <w:sz w:val="28"/>
          <w:szCs w:val="28"/>
        </w:rPr>
        <w:t>.</w:t>
      </w:r>
    </w:p>
    <w:p w:rsidR="007443FD" w:rsidRPr="00E654B4" w:rsidRDefault="003C071B" w:rsidP="00026239">
      <w:pPr>
        <w:pStyle w:val="a7"/>
        <w:widowControl w:val="0"/>
        <w:tabs>
          <w:tab w:val="left" w:pos="0"/>
          <w:tab w:val="left" w:pos="993"/>
        </w:tabs>
        <w:ind w:left="0" w:firstLine="709"/>
        <w:jc w:val="both"/>
        <w:rPr>
          <w:color w:val="1D1B11" w:themeColor="background2" w:themeShade="1A"/>
          <w:sz w:val="28"/>
          <w:szCs w:val="28"/>
        </w:rPr>
      </w:pPr>
      <w:r>
        <w:rPr>
          <w:color w:val="1D1B11" w:themeColor="background2" w:themeShade="1A"/>
          <w:sz w:val="28"/>
          <w:szCs w:val="28"/>
        </w:rPr>
        <w:t>Д</w:t>
      </w:r>
      <w:r w:rsidRPr="00E654B4">
        <w:rPr>
          <w:color w:val="1D1B11" w:themeColor="background2" w:themeShade="1A"/>
          <w:sz w:val="28"/>
          <w:szCs w:val="28"/>
        </w:rPr>
        <w:t xml:space="preserve">оручити виконавчому комітету селищної ради </w:t>
      </w:r>
      <w:r>
        <w:rPr>
          <w:color w:val="1D1B11" w:themeColor="background2" w:themeShade="1A"/>
          <w:sz w:val="28"/>
          <w:szCs w:val="28"/>
        </w:rPr>
        <w:t>в</w:t>
      </w:r>
      <w:r w:rsidR="007443FD" w:rsidRPr="00E654B4">
        <w:rPr>
          <w:color w:val="1D1B11" w:themeColor="background2" w:themeShade="1A"/>
          <w:sz w:val="28"/>
          <w:szCs w:val="28"/>
        </w:rPr>
        <w:t xml:space="preserve">ирішення організаційних питань, пов’язаних із </w:t>
      </w:r>
      <w:r w:rsidR="00A0643A" w:rsidRPr="00E654B4">
        <w:rPr>
          <w:color w:val="1D1B11" w:themeColor="background2" w:themeShade="1A"/>
          <w:sz w:val="28"/>
          <w:szCs w:val="28"/>
        </w:rPr>
        <w:t>безоплатною передачею з власності територіальних громад сіл, селищ Володимирецького району в особі Володимирецької районної ради у власність територіальної громади селища Володимирець в особі Володимирецької селищної ради нежитлової будівлі загальною площею 425,7 кв.м, що знаходиться за адресою: вул. Єврейська, 5, смт Володимирець, Володимирецький район, Рівненська область.</w:t>
      </w:r>
    </w:p>
    <w:p w:rsidR="00CD61E5" w:rsidRDefault="00081864" w:rsidP="00E654B4">
      <w:pPr>
        <w:pStyle w:val="a7"/>
        <w:widowControl w:val="0"/>
        <w:numPr>
          <w:ilvl w:val="0"/>
          <w:numId w:val="34"/>
        </w:numPr>
        <w:tabs>
          <w:tab w:val="left" w:pos="0"/>
          <w:tab w:val="left" w:pos="993"/>
        </w:tabs>
        <w:ind w:left="0" w:firstLine="709"/>
        <w:jc w:val="both"/>
        <w:rPr>
          <w:color w:val="1D1B11" w:themeColor="background2" w:themeShade="1A"/>
          <w:sz w:val="28"/>
          <w:szCs w:val="28"/>
        </w:rPr>
      </w:pPr>
      <w:r w:rsidRPr="00E654B4">
        <w:rPr>
          <w:color w:val="1D1B11" w:themeColor="background2" w:themeShade="1A"/>
          <w:sz w:val="28"/>
          <w:szCs w:val="28"/>
        </w:rPr>
        <w:t>З</w:t>
      </w:r>
      <w:r w:rsidR="00CE3EFE" w:rsidRPr="00E654B4">
        <w:rPr>
          <w:color w:val="1D1B11" w:themeColor="background2" w:themeShade="1A"/>
          <w:sz w:val="28"/>
          <w:szCs w:val="28"/>
        </w:rPr>
        <w:t xml:space="preserve">вернутися до Володимирецької районної державної адміністрації </w:t>
      </w:r>
      <w:r w:rsidR="00D76204" w:rsidRPr="00E654B4">
        <w:rPr>
          <w:color w:val="1D1B11" w:themeColor="background2" w:themeShade="1A"/>
          <w:sz w:val="28"/>
          <w:szCs w:val="28"/>
        </w:rPr>
        <w:t xml:space="preserve">та Володимирецької районної ради </w:t>
      </w:r>
      <w:r w:rsidR="00CE3EFE" w:rsidRPr="00E654B4">
        <w:rPr>
          <w:color w:val="1D1B11" w:themeColor="background2" w:themeShade="1A"/>
          <w:sz w:val="28"/>
          <w:szCs w:val="28"/>
        </w:rPr>
        <w:t xml:space="preserve">з пропозицією про </w:t>
      </w:r>
      <w:r w:rsidR="00405C0C" w:rsidRPr="00E654B4">
        <w:rPr>
          <w:color w:val="1D1B11" w:themeColor="background2" w:themeShade="1A"/>
          <w:sz w:val="28"/>
          <w:szCs w:val="28"/>
        </w:rPr>
        <w:t xml:space="preserve">підписання Меморандуму </w:t>
      </w:r>
      <w:r w:rsidR="00CD61E5" w:rsidRPr="00E654B4">
        <w:rPr>
          <w:color w:val="1D1B11" w:themeColor="background2" w:themeShade="1A"/>
          <w:sz w:val="28"/>
          <w:szCs w:val="28"/>
        </w:rPr>
        <w:t>про співпрацю</w:t>
      </w:r>
      <w:r w:rsidR="00535FED" w:rsidRPr="00E654B4">
        <w:rPr>
          <w:color w:val="1D1B11" w:themeColor="background2" w:themeShade="1A"/>
          <w:sz w:val="28"/>
          <w:szCs w:val="28"/>
        </w:rPr>
        <w:t xml:space="preserve"> </w:t>
      </w:r>
      <w:r w:rsidR="00405C0C" w:rsidRPr="00E654B4">
        <w:rPr>
          <w:color w:val="1D1B11" w:themeColor="background2" w:themeShade="1A"/>
          <w:sz w:val="28"/>
          <w:szCs w:val="28"/>
        </w:rPr>
        <w:t>у сфері надання адміністративних послуг (</w:t>
      </w:r>
      <w:r w:rsidR="00535FED" w:rsidRPr="00E654B4">
        <w:rPr>
          <w:color w:val="1D1B11" w:themeColor="background2" w:themeShade="1A"/>
          <w:sz w:val="28"/>
          <w:szCs w:val="28"/>
        </w:rPr>
        <w:t xml:space="preserve">додаток </w:t>
      </w:r>
      <w:r w:rsidR="00DD3FA5">
        <w:rPr>
          <w:color w:val="1D1B11" w:themeColor="background2" w:themeShade="1A"/>
          <w:sz w:val="28"/>
          <w:szCs w:val="28"/>
        </w:rPr>
        <w:t>3</w:t>
      </w:r>
      <w:r w:rsidR="00625A61" w:rsidRPr="00E654B4">
        <w:rPr>
          <w:color w:val="1D1B11" w:themeColor="background2" w:themeShade="1A"/>
          <w:sz w:val="28"/>
          <w:szCs w:val="28"/>
        </w:rPr>
        <w:t>)</w:t>
      </w:r>
      <w:r w:rsidR="00405C0C" w:rsidRPr="00E654B4">
        <w:rPr>
          <w:color w:val="1D1B11" w:themeColor="background2" w:themeShade="1A"/>
          <w:sz w:val="28"/>
          <w:szCs w:val="28"/>
        </w:rPr>
        <w:t xml:space="preserve"> та, у разі її прийняття, доручити селищному голові </w:t>
      </w:r>
      <w:r w:rsidR="00535200" w:rsidRPr="00E654B4">
        <w:rPr>
          <w:color w:val="1D1B11" w:themeColor="background2" w:themeShade="1A"/>
          <w:sz w:val="28"/>
          <w:szCs w:val="28"/>
        </w:rPr>
        <w:t xml:space="preserve">(особі, </w:t>
      </w:r>
      <w:r w:rsidR="00761A85">
        <w:rPr>
          <w:color w:val="1D1B11" w:themeColor="background2" w:themeShade="1A"/>
          <w:sz w:val="28"/>
          <w:szCs w:val="28"/>
        </w:rPr>
        <w:t>яка</w:t>
      </w:r>
      <w:r w:rsidR="00535200" w:rsidRPr="00E654B4">
        <w:rPr>
          <w:color w:val="1D1B11" w:themeColor="background2" w:themeShade="1A"/>
          <w:sz w:val="28"/>
          <w:szCs w:val="28"/>
        </w:rPr>
        <w:t xml:space="preserve"> у встановленому порядку виконуватиме його обов’язки) </w:t>
      </w:r>
      <w:r w:rsidR="00405C0C" w:rsidRPr="00E654B4">
        <w:rPr>
          <w:color w:val="1D1B11" w:themeColor="background2" w:themeShade="1A"/>
          <w:sz w:val="28"/>
          <w:szCs w:val="28"/>
        </w:rPr>
        <w:t xml:space="preserve">підписати </w:t>
      </w:r>
      <w:r w:rsidR="00761A85">
        <w:rPr>
          <w:color w:val="1D1B11" w:themeColor="background2" w:themeShade="1A"/>
          <w:sz w:val="28"/>
          <w:szCs w:val="28"/>
        </w:rPr>
        <w:t>М</w:t>
      </w:r>
      <w:r w:rsidR="009C2E7A" w:rsidRPr="00E654B4">
        <w:rPr>
          <w:color w:val="1D1B11" w:themeColor="background2" w:themeShade="1A"/>
          <w:sz w:val="28"/>
          <w:szCs w:val="28"/>
        </w:rPr>
        <w:t>еморандум</w:t>
      </w:r>
      <w:r w:rsidR="00405C0C" w:rsidRPr="00E654B4">
        <w:rPr>
          <w:color w:val="1D1B11" w:themeColor="background2" w:themeShade="1A"/>
          <w:sz w:val="28"/>
          <w:szCs w:val="28"/>
        </w:rPr>
        <w:t xml:space="preserve"> від імені Володимирецької селищної ради.</w:t>
      </w:r>
    </w:p>
    <w:p w:rsidR="00C17E9B" w:rsidRPr="00E654B4" w:rsidRDefault="00C17E9B" w:rsidP="00E654B4">
      <w:pPr>
        <w:pStyle w:val="a7"/>
        <w:widowControl w:val="0"/>
        <w:numPr>
          <w:ilvl w:val="0"/>
          <w:numId w:val="34"/>
        </w:numPr>
        <w:tabs>
          <w:tab w:val="left" w:pos="0"/>
          <w:tab w:val="left" w:pos="993"/>
        </w:tabs>
        <w:ind w:left="0" w:firstLine="709"/>
        <w:jc w:val="both"/>
        <w:rPr>
          <w:color w:val="1D1B11" w:themeColor="background2" w:themeShade="1A"/>
          <w:sz w:val="28"/>
          <w:szCs w:val="28"/>
        </w:rPr>
      </w:pPr>
      <w:r>
        <w:rPr>
          <w:color w:val="1D1B11" w:themeColor="background2" w:themeShade="1A"/>
          <w:sz w:val="28"/>
          <w:szCs w:val="28"/>
        </w:rPr>
        <w:t>П</w:t>
      </w:r>
      <w:r w:rsidRPr="00E33AE1">
        <w:rPr>
          <w:color w:val="1D1B11" w:themeColor="background2" w:themeShade="1A"/>
          <w:sz w:val="28"/>
          <w:szCs w:val="28"/>
        </w:rPr>
        <w:t>остійн</w:t>
      </w:r>
      <w:r>
        <w:rPr>
          <w:color w:val="1D1B11" w:themeColor="background2" w:themeShade="1A"/>
          <w:sz w:val="28"/>
          <w:szCs w:val="28"/>
        </w:rPr>
        <w:t>ій</w:t>
      </w:r>
      <w:r w:rsidRPr="00E33AE1">
        <w:rPr>
          <w:color w:val="1D1B11" w:themeColor="background2" w:themeShade="1A"/>
          <w:sz w:val="28"/>
          <w:szCs w:val="28"/>
        </w:rPr>
        <w:t xml:space="preserve"> комісі</w:t>
      </w:r>
      <w:r>
        <w:rPr>
          <w:color w:val="1D1B11" w:themeColor="background2" w:themeShade="1A"/>
          <w:sz w:val="28"/>
          <w:szCs w:val="28"/>
        </w:rPr>
        <w:t>ї</w:t>
      </w:r>
      <w:r w:rsidRPr="00E33AE1">
        <w:rPr>
          <w:color w:val="1D1B11" w:themeColor="background2" w:themeShade="1A"/>
          <w:sz w:val="28"/>
          <w:szCs w:val="28"/>
        </w:rPr>
        <w:t xml:space="preserve"> селищної ради </w:t>
      </w:r>
      <w:r w:rsidRPr="00E33AE1">
        <w:rPr>
          <w:rStyle w:val="rvts9"/>
          <w:color w:val="1D1B11" w:themeColor="background2" w:themeShade="1A"/>
          <w:sz w:val="28"/>
          <w:szCs w:val="28"/>
        </w:rPr>
        <w:t>з питань</w:t>
      </w:r>
      <w:r w:rsidRPr="00E33AE1">
        <w:rPr>
          <w:color w:val="1D1B11" w:themeColor="background2" w:themeShade="1A"/>
          <w:sz w:val="28"/>
          <w:szCs w:val="28"/>
        </w:rPr>
        <w:t xml:space="preserve"> бюджету, фінансів, податкової політики, молоді та спорту</w:t>
      </w:r>
      <w:r>
        <w:rPr>
          <w:color w:val="1D1B11" w:themeColor="background2" w:themeShade="1A"/>
          <w:sz w:val="28"/>
          <w:szCs w:val="28"/>
        </w:rPr>
        <w:t>, під час планування змін до селищного бюджету на 2019 рік, передбачити кошти, необхідні для належного матеріально-технічного забезпечення роботи Центру надан</w:t>
      </w:r>
      <w:r w:rsidR="00B649CF">
        <w:rPr>
          <w:color w:val="1D1B11" w:themeColor="background2" w:themeShade="1A"/>
          <w:sz w:val="28"/>
          <w:szCs w:val="28"/>
        </w:rPr>
        <w:t>ня адміністративних послуг Володимирецької селищної ради.</w:t>
      </w:r>
    </w:p>
    <w:p w:rsidR="00A5397B" w:rsidRPr="00E654B4" w:rsidRDefault="00A5397B" w:rsidP="00E654B4">
      <w:pPr>
        <w:pStyle w:val="a7"/>
        <w:widowControl w:val="0"/>
        <w:numPr>
          <w:ilvl w:val="0"/>
          <w:numId w:val="34"/>
        </w:numPr>
        <w:tabs>
          <w:tab w:val="left" w:pos="0"/>
          <w:tab w:val="left" w:pos="993"/>
        </w:tabs>
        <w:ind w:left="0" w:firstLine="709"/>
        <w:jc w:val="both"/>
        <w:rPr>
          <w:rStyle w:val="rvts9"/>
          <w:color w:val="1D1B11" w:themeColor="background2" w:themeShade="1A"/>
          <w:sz w:val="28"/>
          <w:szCs w:val="28"/>
        </w:rPr>
      </w:pPr>
      <w:r w:rsidRPr="00E654B4">
        <w:rPr>
          <w:color w:val="1D1B11" w:themeColor="background2" w:themeShade="1A"/>
          <w:sz w:val="28"/>
          <w:szCs w:val="28"/>
        </w:rPr>
        <w:t xml:space="preserve">Контроль за виконанням цього рішення покласти на </w:t>
      </w:r>
      <w:r w:rsidR="008D3269" w:rsidRPr="00E654B4">
        <w:rPr>
          <w:rStyle w:val="rvts9"/>
          <w:color w:val="1D1B11" w:themeColor="background2" w:themeShade="1A"/>
          <w:sz w:val="28"/>
          <w:szCs w:val="28"/>
        </w:rPr>
        <w:t>постійні комісії селищної ради</w:t>
      </w:r>
      <w:r w:rsidRPr="00E654B4">
        <w:rPr>
          <w:rStyle w:val="rvts9"/>
          <w:color w:val="1D1B11" w:themeColor="background2" w:themeShade="1A"/>
          <w:sz w:val="28"/>
          <w:szCs w:val="28"/>
        </w:rPr>
        <w:t>.</w:t>
      </w:r>
    </w:p>
    <w:p w:rsidR="000E2D3D" w:rsidRPr="00E654B4" w:rsidRDefault="000E2D3D" w:rsidP="00E654B4">
      <w:pPr>
        <w:widowControl w:val="0"/>
        <w:tabs>
          <w:tab w:val="left" w:pos="993"/>
        </w:tabs>
        <w:ind w:firstLine="709"/>
        <w:jc w:val="both"/>
        <w:rPr>
          <w:color w:val="1D1B11" w:themeColor="background2" w:themeShade="1A"/>
          <w:sz w:val="28"/>
          <w:szCs w:val="28"/>
          <w:lang w:val="uk-UA"/>
        </w:rPr>
      </w:pPr>
    </w:p>
    <w:p w:rsidR="00D24942" w:rsidRPr="00E654B4" w:rsidRDefault="000E2D3D" w:rsidP="00E654B4">
      <w:pPr>
        <w:widowControl w:val="0"/>
        <w:tabs>
          <w:tab w:val="left" w:pos="993"/>
        </w:tabs>
        <w:rPr>
          <w:color w:val="1D1B11" w:themeColor="background2" w:themeShade="1A"/>
          <w:sz w:val="28"/>
          <w:szCs w:val="28"/>
          <w:lang w:val="uk-UA"/>
        </w:rPr>
      </w:pPr>
      <w:r w:rsidRPr="00E654B4">
        <w:rPr>
          <w:color w:val="1D1B11" w:themeColor="background2" w:themeShade="1A"/>
          <w:sz w:val="28"/>
          <w:szCs w:val="28"/>
          <w:lang w:val="uk-UA"/>
        </w:rPr>
        <w:t>СЕЛИЩНИЙ ГОЛОВА                                                                   О.ОСМОЛОВИЧ</w:t>
      </w:r>
    </w:p>
    <w:p w:rsidR="00D24942" w:rsidRPr="00E654B4" w:rsidRDefault="00D24942" w:rsidP="00E654B4">
      <w:pPr>
        <w:widowControl w:val="0"/>
        <w:spacing w:after="200" w:line="276" w:lineRule="auto"/>
        <w:rPr>
          <w:color w:val="1D1B11" w:themeColor="background2" w:themeShade="1A"/>
          <w:sz w:val="28"/>
          <w:szCs w:val="28"/>
          <w:lang w:val="uk-UA"/>
        </w:rPr>
      </w:pPr>
      <w:r w:rsidRPr="00E654B4">
        <w:rPr>
          <w:color w:val="1D1B11" w:themeColor="background2" w:themeShade="1A"/>
          <w:sz w:val="28"/>
          <w:szCs w:val="28"/>
          <w:lang w:val="uk-UA"/>
        </w:rPr>
        <w:br w:type="page"/>
      </w:r>
    </w:p>
    <w:p w:rsidR="00D8358A" w:rsidRPr="00E654B4" w:rsidRDefault="00D8358A" w:rsidP="00E654B4">
      <w:pPr>
        <w:widowControl w:val="0"/>
        <w:ind w:left="5245"/>
        <w:rPr>
          <w:color w:val="1D1B11" w:themeColor="background2" w:themeShade="1A"/>
          <w:lang w:val="uk-UA"/>
        </w:rPr>
      </w:pPr>
      <w:bookmarkStart w:id="1" w:name="_Hlk483561539"/>
      <w:r w:rsidRPr="00E654B4">
        <w:rPr>
          <w:color w:val="1D1B11" w:themeColor="background2" w:themeShade="1A"/>
          <w:lang w:val="uk-UA"/>
        </w:rPr>
        <w:lastRenderedPageBreak/>
        <w:t>Додаток №</w:t>
      </w:r>
      <w:r w:rsidR="00661A0C" w:rsidRPr="00E654B4">
        <w:rPr>
          <w:color w:val="1D1B11" w:themeColor="background2" w:themeShade="1A"/>
          <w:lang w:val="uk-UA"/>
        </w:rPr>
        <w:t>1</w:t>
      </w:r>
    </w:p>
    <w:p w:rsidR="00D8358A" w:rsidRPr="00E654B4" w:rsidRDefault="00D8358A" w:rsidP="00E654B4">
      <w:pPr>
        <w:widowControl w:val="0"/>
        <w:ind w:left="5245"/>
        <w:rPr>
          <w:color w:val="1D1B11" w:themeColor="background2" w:themeShade="1A"/>
          <w:lang w:val="uk-UA"/>
        </w:rPr>
      </w:pPr>
      <w:r w:rsidRPr="00E654B4">
        <w:rPr>
          <w:color w:val="1D1B11" w:themeColor="background2" w:themeShade="1A"/>
          <w:lang w:val="uk-UA"/>
        </w:rPr>
        <w:t xml:space="preserve">до рішення Володимирецької селищної ради від </w:t>
      </w:r>
      <w:r w:rsidR="00794913">
        <w:rPr>
          <w:color w:val="1D1B11" w:themeColor="background2" w:themeShade="1A"/>
          <w:lang w:val="uk-UA"/>
        </w:rPr>
        <w:t>17</w:t>
      </w:r>
      <w:r w:rsidRPr="00E654B4">
        <w:rPr>
          <w:color w:val="1D1B11" w:themeColor="background2" w:themeShade="1A"/>
          <w:lang w:val="uk-UA"/>
        </w:rPr>
        <w:t>.0</w:t>
      </w:r>
      <w:r w:rsidR="00794913">
        <w:rPr>
          <w:color w:val="1D1B11" w:themeColor="background2" w:themeShade="1A"/>
          <w:lang w:val="uk-UA"/>
        </w:rPr>
        <w:t>7</w:t>
      </w:r>
      <w:r w:rsidRPr="00E654B4">
        <w:rPr>
          <w:color w:val="1D1B11" w:themeColor="background2" w:themeShade="1A"/>
          <w:lang w:val="uk-UA"/>
        </w:rPr>
        <w:t xml:space="preserve">.2019 р. № </w:t>
      </w:r>
      <w:r w:rsidR="00794913">
        <w:rPr>
          <w:color w:val="1D1B11" w:themeColor="background2" w:themeShade="1A"/>
          <w:lang w:val="uk-UA"/>
        </w:rPr>
        <w:t>1691</w:t>
      </w:r>
    </w:p>
    <w:p w:rsidR="00D8358A" w:rsidRPr="00E654B4" w:rsidRDefault="00D8358A" w:rsidP="00E654B4">
      <w:pPr>
        <w:widowControl w:val="0"/>
        <w:ind w:left="5245"/>
        <w:rPr>
          <w:color w:val="1D1B11" w:themeColor="background2" w:themeShade="1A"/>
          <w:lang w:val="uk-UA"/>
        </w:rPr>
      </w:pPr>
    </w:p>
    <w:p w:rsidR="006447B7" w:rsidRPr="000B3574" w:rsidRDefault="00661A0C" w:rsidP="000B3574">
      <w:pPr>
        <w:pStyle w:val="a8"/>
        <w:jc w:val="center"/>
        <w:rPr>
          <w:rFonts w:ascii="Times New Roman" w:hAnsi="Times New Roman" w:cs="Times New Roman"/>
          <w:b/>
          <w:sz w:val="28"/>
          <w:szCs w:val="28"/>
        </w:rPr>
      </w:pPr>
      <w:r w:rsidRPr="000B3574">
        <w:rPr>
          <w:rFonts w:ascii="Times New Roman" w:hAnsi="Times New Roman" w:cs="Times New Roman"/>
          <w:b/>
          <w:sz w:val="28"/>
          <w:szCs w:val="28"/>
        </w:rPr>
        <w:t>Концепція</w:t>
      </w:r>
      <w:r w:rsidR="00D8358A" w:rsidRPr="000B3574">
        <w:rPr>
          <w:rFonts w:ascii="Times New Roman" w:hAnsi="Times New Roman" w:cs="Times New Roman"/>
          <w:b/>
          <w:sz w:val="28"/>
          <w:szCs w:val="28"/>
        </w:rPr>
        <w:t xml:space="preserve"> розвитку системи надання адміністративних послуг у</w:t>
      </w:r>
    </w:p>
    <w:p w:rsidR="00D8358A" w:rsidRPr="000B3574" w:rsidRDefault="00661A0C" w:rsidP="000B3574">
      <w:pPr>
        <w:pStyle w:val="a8"/>
        <w:jc w:val="center"/>
        <w:rPr>
          <w:rFonts w:ascii="Times New Roman" w:hAnsi="Times New Roman" w:cs="Times New Roman"/>
          <w:b/>
          <w:sz w:val="28"/>
          <w:szCs w:val="28"/>
        </w:rPr>
      </w:pPr>
      <w:r w:rsidRPr="000B3574">
        <w:rPr>
          <w:rFonts w:ascii="Times New Roman" w:hAnsi="Times New Roman" w:cs="Times New Roman"/>
          <w:b/>
          <w:sz w:val="28"/>
          <w:szCs w:val="28"/>
        </w:rPr>
        <w:t>смт Володимирець у 2019</w:t>
      </w:r>
      <w:r w:rsidR="00D8358A" w:rsidRPr="000B3574">
        <w:rPr>
          <w:rFonts w:ascii="Times New Roman" w:hAnsi="Times New Roman" w:cs="Times New Roman"/>
          <w:b/>
          <w:sz w:val="28"/>
          <w:szCs w:val="28"/>
        </w:rPr>
        <w:t xml:space="preserve"> -2020 рок</w:t>
      </w:r>
      <w:r w:rsidRPr="000B3574">
        <w:rPr>
          <w:rFonts w:ascii="Times New Roman" w:hAnsi="Times New Roman" w:cs="Times New Roman"/>
          <w:b/>
          <w:sz w:val="28"/>
          <w:szCs w:val="28"/>
        </w:rPr>
        <w:t>ах</w:t>
      </w:r>
    </w:p>
    <w:p w:rsidR="00D8358A" w:rsidRPr="00E654B4" w:rsidRDefault="00D8358A" w:rsidP="00E654B4">
      <w:pPr>
        <w:widowControl w:val="0"/>
        <w:jc w:val="center"/>
        <w:rPr>
          <w:color w:val="1D1B11" w:themeColor="background2" w:themeShade="1A"/>
          <w:sz w:val="28"/>
          <w:szCs w:val="28"/>
          <w:lang w:val="uk-UA"/>
        </w:rPr>
      </w:pPr>
    </w:p>
    <w:p w:rsidR="00D8358A" w:rsidRPr="00E654B4" w:rsidRDefault="00D8358A" w:rsidP="00E654B4">
      <w:pPr>
        <w:widowControl w:val="0"/>
        <w:jc w:val="center"/>
        <w:rPr>
          <w:b/>
          <w:color w:val="1D1B11" w:themeColor="background2" w:themeShade="1A"/>
          <w:sz w:val="28"/>
          <w:szCs w:val="28"/>
          <w:lang w:val="uk-UA"/>
        </w:rPr>
      </w:pPr>
      <w:r w:rsidRPr="00E654B4">
        <w:rPr>
          <w:b/>
          <w:color w:val="1D1B11" w:themeColor="background2" w:themeShade="1A"/>
          <w:sz w:val="28"/>
          <w:szCs w:val="28"/>
        </w:rPr>
        <w:t xml:space="preserve">Мета </w:t>
      </w:r>
      <w:r w:rsidR="000B66D6" w:rsidRPr="00E654B4">
        <w:rPr>
          <w:b/>
          <w:color w:val="1D1B11" w:themeColor="background2" w:themeShade="1A"/>
          <w:sz w:val="28"/>
          <w:szCs w:val="28"/>
          <w:lang w:val="uk-UA"/>
        </w:rPr>
        <w:t>Концепції</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xml:space="preserve">Метою розробки, затвердження та реалізації цієї </w:t>
      </w:r>
      <w:r w:rsidR="000B66D6" w:rsidRPr="00E654B4">
        <w:rPr>
          <w:color w:val="1D1B11" w:themeColor="background2" w:themeShade="1A"/>
          <w:sz w:val="28"/>
          <w:szCs w:val="28"/>
          <w:lang w:val="uk-UA"/>
        </w:rPr>
        <w:t>Концепції</w:t>
      </w:r>
      <w:r w:rsidRPr="00E654B4">
        <w:rPr>
          <w:color w:val="1D1B11" w:themeColor="background2" w:themeShade="1A"/>
          <w:sz w:val="28"/>
          <w:szCs w:val="28"/>
          <w:lang w:val="uk-UA"/>
        </w:rPr>
        <w:t xml:space="preserve"> </w:t>
      </w:r>
      <w:r w:rsidRPr="00E654B4">
        <w:rPr>
          <w:color w:val="1D1B11" w:themeColor="background2" w:themeShade="1A"/>
          <w:sz w:val="28"/>
          <w:szCs w:val="28"/>
        </w:rPr>
        <w:t xml:space="preserve">є створення умов для надання мешканцям громади </w:t>
      </w:r>
      <w:r w:rsidR="000B66D6" w:rsidRPr="00E654B4">
        <w:rPr>
          <w:color w:val="1D1B11" w:themeColor="background2" w:themeShade="1A"/>
          <w:sz w:val="28"/>
          <w:szCs w:val="28"/>
          <w:lang w:val="uk-UA"/>
        </w:rPr>
        <w:t xml:space="preserve">смт Володимирець </w:t>
      </w:r>
      <w:r w:rsidRPr="00E654B4">
        <w:rPr>
          <w:color w:val="1D1B11" w:themeColor="background2" w:themeShade="1A"/>
          <w:sz w:val="28"/>
          <w:szCs w:val="28"/>
        </w:rPr>
        <w:t xml:space="preserve">та </w:t>
      </w:r>
      <w:r w:rsidR="006447B7">
        <w:rPr>
          <w:color w:val="1D1B11" w:themeColor="background2" w:themeShade="1A"/>
          <w:sz w:val="28"/>
          <w:szCs w:val="28"/>
          <w:lang w:val="uk-UA"/>
        </w:rPr>
        <w:t xml:space="preserve">Володимирецького </w:t>
      </w:r>
      <w:r w:rsidRPr="00E654B4">
        <w:rPr>
          <w:color w:val="1D1B11" w:themeColor="background2" w:themeShade="1A"/>
          <w:sz w:val="28"/>
          <w:szCs w:val="28"/>
        </w:rPr>
        <w:t>району необхідних адміністративних послуг в зручний та доступний способи.</w:t>
      </w:r>
    </w:p>
    <w:p w:rsidR="002A5D15" w:rsidRDefault="002A5D15" w:rsidP="00E654B4">
      <w:pPr>
        <w:widowControl w:val="0"/>
        <w:jc w:val="center"/>
        <w:rPr>
          <w:b/>
          <w:color w:val="1D1B11" w:themeColor="background2" w:themeShade="1A"/>
          <w:sz w:val="28"/>
          <w:szCs w:val="28"/>
          <w:lang w:val="uk-UA"/>
        </w:rPr>
      </w:pPr>
    </w:p>
    <w:p w:rsidR="00D8358A" w:rsidRPr="00E654B4" w:rsidRDefault="00D8358A" w:rsidP="00E654B4">
      <w:pPr>
        <w:widowControl w:val="0"/>
        <w:jc w:val="center"/>
        <w:rPr>
          <w:color w:val="1D1B11" w:themeColor="background2" w:themeShade="1A"/>
          <w:sz w:val="28"/>
          <w:szCs w:val="28"/>
          <w:lang w:val="uk-UA"/>
        </w:rPr>
      </w:pPr>
      <w:r w:rsidRPr="00452DAE">
        <w:rPr>
          <w:b/>
          <w:color w:val="1D1B11" w:themeColor="background2" w:themeShade="1A"/>
          <w:sz w:val="28"/>
          <w:szCs w:val="28"/>
          <w:lang w:val="uk-UA"/>
        </w:rPr>
        <w:t xml:space="preserve">Завдання </w:t>
      </w:r>
      <w:r w:rsidR="000B66D6" w:rsidRPr="00E654B4">
        <w:rPr>
          <w:b/>
          <w:color w:val="1D1B11" w:themeColor="background2" w:themeShade="1A"/>
          <w:sz w:val="28"/>
          <w:szCs w:val="28"/>
          <w:lang w:val="uk-UA"/>
        </w:rPr>
        <w:t>Концепції</w:t>
      </w:r>
    </w:p>
    <w:p w:rsidR="00D8358A" w:rsidRPr="00452DAE" w:rsidRDefault="00D8358A" w:rsidP="00E654B4">
      <w:pPr>
        <w:widowControl w:val="0"/>
        <w:ind w:firstLine="708"/>
        <w:jc w:val="both"/>
        <w:rPr>
          <w:color w:val="1D1B11" w:themeColor="background2" w:themeShade="1A"/>
          <w:sz w:val="28"/>
          <w:szCs w:val="28"/>
          <w:lang w:val="uk-UA"/>
        </w:rPr>
      </w:pPr>
      <w:r w:rsidRPr="00452DAE">
        <w:rPr>
          <w:color w:val="1D1B11" w:themeColor="background2" w:themeShade="1A"/>
          <w:sz w:val="28"/>
          <w:szCs w:val="28"/>
          <w:lang w:val="uk-UA"/>
        </w:rPr>
        <w:t xml:space="preserve">Завданнями цієї </w:t>
      </w:r>
      <w:r w:rsidR="000B66D6" w:rsidRPr="00E654B4">
        <w:rPr>
          <w:color w:val="1D1B11" w:themeColor="background2" w:themeShade="1A"/>
          <w:sz w:val="28"/>
          <w:szCs w:val="28"/>
          <w:lang w:val="uk-UA"/>
        </w:rPr>
        <w:t>Концепції</w:t>
      </w:r>
      <w:r w:rsidRPr="00E654B4">
        <w:rPr>
          <w:color w:val="1D1B11" w:themeColor="background2" w:themeShade="1A"/>
          <w:sz w:val="28"/>
          <w:szCs w:val="28"/>
          <w:lang w:val="uk-UA"/>
        </w:rPr>
        <w:t xml:space="preserve"> </w:t>
      </w:r>
      <w:r w:rsidRPr="00452DAE">
        <w:rPr>
          <w:color w:val="1D1B11" w:themeColor="background2" w:themeShade="1A"/>
          <w:sz w:val="28"/>
          <w:szCs w:val="28"/>
          <w:lang w:val="uk-UA"/>
        </w:rPr>
        <w:t>є:</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xml:space="preserve">- створення центру надання адміністративних послуг (далі – ЦНАП), з комфортними умовами для обслуговування суб’єктів звернення та належними умовами для роботи посадових </w:t>
      </w:r>
      <w:proofErr w:type="gramStart"/>
      <w:r w:rsidRPr="00E654B4">
        <w:rPr>
          <w:color w:val="1D1B11" w:themeColor="background2" w:themeShade="1A"/>
          <w:sz w:val="28"/>
          <w:szCs w:val="28"/>
        </w:rPr>
        <w:t>осіб</w:t>
      </w:r>
      <w:proofErr w:type="gramEnd"/>
      <w:r w:rsidRPr="00E654B4">
        <w:rPr>
          <w:color w:val="1D1B11" w:themeColor="background2" w:themeShade="1A"/>
          <w:sz w:val="28"/>
          <w:szCs w:val="28"/>
        </w:rPr>
        <w:t>, які працюють у ЦНАП;</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xml:space="preserve">- врахування перспектив реформи децентралізації – спрямованості на створення спільного з </w:t>
      </w:r>
      <w:proofErr w:type="gramStart"/>
      <w:r w:rsidRPr="00E654B4">
        <w:rPr>
          <w:color w:val="1D1B11" w:themeColor="background2" w:themeShade="1A"/>
          <w:sz w:val="28"/>
          <w:szCs w:val="28"/>
        </w:rPr>
        <w:t>районною</w:t>
      </w:r>
      <w:proofErr w:type="gramEnd"/>
      <w:r w:rsidRPr="00E654B4">
        <w:rPr>
          <w:color w:val="1D1B11" w:themeColor="background2" w:themeShade="1A"/>
          <w:sz w:val="28"/>
          <w:szCs w:val="28"/>
        </w:rPr>
        <w:t xml:space="preserve"> державною адміністрацією (далі – РДА) ЦНАП, який обслуговуватиме і мешканців громади, і мешканців всього району та в майбутньому перейде до відповідальності органу місцевого самоврядування; </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забезпечення доступних умов для отримання адміністративних послуг усіма мешканцями громади.</w:t>
      </w:r>
    </w:p>
    <w:p w:rsidR="002A5D15" w:rsidRDefault="002A5D15" w:rsidP="00E654B4">
      <w:pPr>
        <w:widowControl w:val="0"/>
        <w:jc w:val="center"/>
        <w:rPr>
          <w:b/>
          <w:color w:val="1D1B11" w:themeColor="background2" w:themeShade="1A"/>
          <w:sz w:val="28"/>
          <w:szCs w:val="28"/>
          <w:lang w:val="uk-UA"/>
        </w:rPr>
      </w:pPr>
    </w:p>
    <w:p w:rsidR="00D8358A" w:rsidRPr="00E654B4" w:rsidRDefault="00D8358A" w:rsidP="00E654B4">
      <w:pPr>
        <w:widowControl w:val="0"/>
        <w:jc w:val="center"/>
        <w:rPr>
          <w:b/>
          <w:color w:val="1D1B11" w:themeColor="background2" w:themeShade="1A"/>
          <w:sz w:val="28"/>
          <w:szCs w:val="28"/>
        </w:rPr>
      </w:pPr>
      <w:r w:rsidRPr="00E654B4">
        <w:rPr>
          <w:b/>
          <w:color w:val="1D1B11" w:themeColor="background2" w:themeShade="1A"/>
          <w:sz w:val="28"/>
          <w:szCs w:val="28"/>
        </w:rPr>
        <w:t xml:space="preserve">Поточний (вихідний) стан </w:t>
      </w:r>
    </w:p>
    <w:p w:rsidR="00D8358A" w:rsidRPr="00E654B4" w:rsidRDefault="00D8358A" w:rsidP="00E654B4">
      <w:pPr>
        <w:widowControl w:val="0"/>
        <w:ind w:firstLine="708"/>
        <w:jc w:val="both"/>
        <w:rPr>
          <w:b/>
          <w:color w:val="1D1B11" w:themeColor="background2" w:themeShade="1A"/>
          <w:sz w:val="28"/>
          <w:szCs w:val="28"/>
        </w:rPr>
      </w:pPr>
      <w:r w:rsidRPr="00E654B4">
        <w:rPr>
          <w:color w:val="1D1B11" w:themeColor="background2" w:themeShade="1A"/>
          <w:sz w:val="28"/>
          <w:szCs w:val="28"/>
        </w:rPr>
        <w:t xml:space="preserve">Реалізація цієї </w:t>
      </w:r>
      <w:r w:rsidR="00FE23F5" w:rsidRPr="00E654B4">
        <w:rPr>
          <w:color w:val="1D1B11" w:themeColor="background2" w:themeShade="1A"/>
          <w:sz w:val="28"/>
          <w:szCs w:val="28"/>
          <w:lang w:val="uk-UA"/>
        </w:rPr>
        <w:t>Концепції</w:t>
      </w:r>
      <w:r w:rsidRPr="00E654B4">
        <w:rPr>
          <w:color w:val="1D1B11" w:themeColor="background2" w:themeShade="1A"/>
          <w:sz w:val="28"/>
          <w:szCs w:val="28"/>
          <w:lang w:val="uk-UA"/>
        </w:rPr>
        <w:t xml:space="preserve"> </w:t>
      </w:r>
      <w:r w:rsidRPr="00E654B4">
        <w:rPr>
          <w:color w:val="1D1B11" w:themeColor="background2" w:themeShade="1A"/>
          <w:sz w:val="28"/>
          <w:szCs w:val="28"/>
        </w:rPr>
        <w:t>спрямована на вирішення наступних проблем</w:t>
      </w:r>
      <w:r w:rsidRPr="00E654B4">
        <w:rPr>
          <w:b/>
          <w:color w:val="1D1B11" w:themeColor="background2" w:themeShade="1A"/>
          <w:sz w:val="28"/>
          <w:szCs w:val="28"/>
        </w:rPr>
        <w:t xml:space="preserve">: </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xml:space="preserve">- отримання мешканцями громади більшості необхідних адміністративних послуг здійснюється переважно в </w:t>
      </w:r>
      <w:proofErr w:type="gramStart"/>
      <w:r w:rsidRPr="00E654B4">
        <w:rPr>
          <w:color w:val="1D1B11" w:themeColor="background2" w:themeShade="1A"/>
          <w:sz w:val="28"/>
          <w:szCs w:val="28"/>
        </w:rPr>
        <w:t>р</w:t>
      </w:r>
      <w:proofErr w:type="gramEnd"/>
      <w:r w:rsidRPr="00E654B4">
        <w:rPr>
          <w:color w:val="1D1B11" w:themeColor="background2" w:themeShade="1A"/>
          <w:sz w:val="28"/>
          <w:szCs w:val="28"/>
        </w:rPr>
        <w:t>ізних органах виконавчої влади (управління праці та соціального захисту населення РДА, районний відділ державної реєстрації актів цивільного стану Міністерства юстиції</w:t>
      </w:r>
      <w:r w:rsidR="006447B7">
        <w:rPr>
          <w:color w:val="1D1B11" w:themeColor="background2" w:themeShade="1A"/>
          <w:sz w:val="28"/>
          <w:szCs w:val="28"/>
          <w:lang w:val="uk-UA"/>
        </w:rPr>
        <w:t>, управління Пенсійного фонду України</w:t>
      </w:r>
      <w:r w:rsidRPr="00E654B4">
        <w:rPr>
          <w:color w:val="1D1B11" w:themeColor="background2" w:themeShade="1A"/>
          <w:sz w:val="28"/>
          <w:szCs w:val="28"/>
        </w:rPr>
        <w:t xml:space="preserve"> тощо);</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ЦНАП райдержадміністрації не має належних умов для надання адміністративних послуг (недостатня кількість робочих місць та персоналу; брак матеріально-технічного забезпечення);</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xml:space="preserve">- необлаштовані умови для обслуговування суб’єктів звернення </w:t>
      </w:r>
      <w:r w:rsidR="00FD5809" w:rsidRPr="00E654B4">
        <w:rPr>
          <w:color w:val="1D1B11" w:themeColor="background2" w:themeShade="1A"/>
          <w:sz w:val="28"/>
          <w:szCs w:val="28"/>
          <w:lang w:val="uk-UA"/>
        </w:rPr>
        <w:t xml:space="preserve">у селищній </w:t>
      </w:r>
      <w:r w:rsidRPr="00E654B4">
        <w:rPr>
          <w:color w:val="1D1B11" w:themeColor="background2" w:themeShade="1A"/>
          <w:sz w:val="28"/>
          <w:szCs w:val="28"/>
        </w:rPr>
        <w:t xml:space="preserve">раді, </w:t>
      </w:r>
      <w:proofErr w:type="gramStart"/>
      <w:r w:rsidRPr="00E654B4">
        <w:rPr>
          <w:color w:val="1D1B11" w:themeColor="background2" w:themeShade="1A"/>
          <w:sz w:val="28"/>
          <w:szCs w:val="28"/>
        </w:rPr>
        <w:t>в</w:t>
      </w:r>
      <w:proofErr w:type="gramEnd"/>
      <w:r w:rsidRPr="00E654B4">
        <w:rPr>
          <w:color w:val="1D1B11" w:themeColor="background2" w:themeShade="1A"/>
          <w:sz w:val="28"/>
          <w:szCs w:val="28"/>
        </w:rPr>
        <w:t xml:space="preserve"> тому числі кабінетна система прийому, відсутність </w:t>
      </w:r>
      <w:r w:rsidR="00FD5809" w:rsidRPr="00E654B4">
        <w:rPr>
          <w:color w:val="1D1B11" w:themeColor="background2" w:themeShade="1A"/>
          <w:sz w:val="28"/>
          <w:szCs w:val="28"/>
          <w:lang w:val="uk-UA"/>
        </w:rPr>
        <w:t xml:space="preserve">комфортних </w:t>
      </w:r>
      <w:r w:rsidRPr="00E654B4">
        <w:rPr>
          <w:color w:val="1D1B11" w:themeColor="background2" w:themeShade="1A"/>
          <w:sz w:val="28"/>
          <w:szCs w:val="28"/>
        </w:rPr>
        <w:t>умов для очікування тощо;</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xml:space="preserve">- відсутність належних умов доступу до адміністративних послуг для </w:t>
      </w:r>
      <w:proofErr w:type="gramStart"/>
      <w:r w:rsidRPr="00E654B4">
        <w:rPr>
          <w:color w:val="1D1B11" w:themeColor="background2" w:themeShade="1A"/>
          <w:sz w:val="28"/>
          <w:szCs w:val="28"/>
        </w:rPr>
        <w:t>осіб</w:t>
      </w:r>
      <w:proofErr w:type="gramEnd"/>
      <w:r w:rsidRPr="00E654B4">
        <w:rPr>
          <w:color w:val="1D1B11" w:themeColor="background2" w:themeShade="1A"/>
          <w:sz w:val="28"/>
          <w:szCs w:val="28"/>
        </w:rPr>
        <w:t xml:space="preserve"> з інвалі</w:t>
      </w:r>
      <w:r w:rsidR="000B7E22">
        <w:rPr>
          <w:color w:val="1D1B11" w:themeColor="background2" w:themeShade="1A"/>
          <w:sz w:val="28"/>
          <w:szCs w:val="28"/>
        </w:rPr>
        <w:t>дністю, з додатковими потребами</w:t>
      </w:r>
      <w:r w:rsidR="000B7E22">
        <w:rPr>
          <w:color w:val="1D1B11" w:themeColor="background2" w:themeShade="1A"/>
          <w:sz w:val="28"/>
          <w:szCs w:val="28"/>
          <w:lang w:val="uk-UA"/>
        </w:rPr>
        <w:t>, з дітьми</w:t>
      </w:r>
      <w:r w:rsidRPr="00E654B4">
        <w:rPr>
          <w:color w:val="1D1B11" w:themeColor="background2" w:themeShade="1A"/>
          <w:sz w:val="28"/>
          <w:szCs w:val="28"/>
        </w:rPr>
        <w:t>;</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xml:space="preserve">- відсутність умов для оплати адміністративних послуг </w:t>
      </w:r>
      <w:proofErr w:type="gramStart"/>
      <w:r w:rsidRPr="00E654B4">
        <w:rPr>
          <w:color w:val="1D1B11" w:themeColor="background2" w:themeShade="1A"/>
          <w:sz w:val="28"/>
          <w:szCs w:val="28"/>
        </w:rPr>
        <w:t>в</w:t>
      </w:r>
      <w:proofErr w:type="gramEnd"/>
      <w:r w:rsidRPr="00E654B4">
        <w:rPr>
          <w:color w:val="1D1B11" w:themeColor="background2" w:themeShade="1A"/>
          <w:sz w:val="28"/>
          <w:szCs w:val="28"/>
        </w:rPr>
        <w:t xml:space="preserve"> приміщенні селищної ради та ЦНАП РДА.</w:t>
      </w:r>
    </w:p>
    <w:p w:rsidR="00D8358A" w:rsidRPr="00E654B4" w:rsidRDefault="00D8358A" w:rsidP="00E654B4">
      <w:pPr>
        <w:widowControl w:val="0"/>
        <w:ind w:firstLine="720"/>
        <w:jc w:val="both"/>
        <w:rPr>
          <w:color w:val="1D1B11" w:themeColor="background2" w:themeShade="1A"/>
          <w:sz w:val="28"/>
          <w:szCs w:val="28"/>
        </w:rPr>
      </w:pPr>
      <w:proofErr w:type="gramStart"/>
      <w:r w:rsidRPr="00E654B4">
        <w:rPr>
          <w:color w:val="1D1B11" w:themeColor="background2" w:themeShade="1A"/>
          <w:sz w:val="28"/>
          <w:szCs w:val="28"/>
        </w:rPr>
        <w:t xml:space="preserve">Водночас необхідно виходити з того, що особливістю надання адміністративних послуг у нашій громаді є те, що </w:t>
      </w:r>
      <w:r w:rsidR="00647D72" w:rsidRPr="00E654B4">
        <w:rPr>
          <w:color w:val="1D1B11" w:themeColor="background2" w:themeShade="1A"/>
          <w:sz w:val="28"/>
          <w:szCs w:val="28"/>
          <w:lang w:val="uk-UA"/>
        </w:rPr>
        <w:t>селищна рада</w:t>
      </w:r>
      <w:r w:rsidRPr="00E654B4">
        <w:rPr>
          <w:color w:val="1D1B11" w:themeColor="background2" w:themeShade="1A"/>
          <w:sz w:val="28"/>
          <w:szCs w:val="28"/>
        </w:rPr>
        <w:t xml:space="preserve"> розташована в адміністративному центрі району.</w:t>
      </w:r>
      <w:proofErr w:type="gramEnd"/>
      <w:r w:rsidRPr="00E654B4">
        <w:rPr>
          <w:color w:val="1D1B11" w:themeColor="background2" w:themeShade="1A"/>
          <w:sz w:val="28"/>
          <w:szCs w:val="28"/>
        </w:rPr>
        <w:t xml:space="preserve"> Отже, є </w:t>
      </w:r>
      <w:proofErr w:type="gramStart"/>
      <w:r w:rsidRPr="00E654B4">
        <w:rPr>
          <w:color w:val="1D1B11" w:themeColor="background2" w:themeShade="1A"/>
          <w:sz w:val="28"/>
          <w:szCs w:val="28"/>
        </w:rPr>
        <w:t>доц</w:t>
      </w:r>
      <w:proofErr w:type="gramEnd"/>
      <w:r w:rsidRPr="00E654B4">
        <w:rPr>
          <w:color w:val="1D1B11" w:themeColor="background2" w:themeShade="1A"/>
          <w:sz w:val="28"/>
          <w:szCs w:val="28"/>
        </w:rPr>
        <w:t>ільним фун</w:t>
      </w:r>
      <w:r w:rsidR="00647D72" w:rsidRPr="00E654B4">
        <w:rPr>
          <w:color w:val="1D1B11" w:themeColor="background2" w:themeShade="1A"/>
          <w:sz w:val="28"/>
          <w:szCs w:val="28"/>
        </w:rPr>
        <w:t xml:space="preserve">кціонування одного - </w:t>
      </w:r>
      <w:r w:rsidR="00647D72" w:rsidRPr="00E654B4">
        <w:rPr>
          <w:color w:val="1D1B11" w:themeColor="background2" w:themeShade="1A"/>
          <w:sz w:val="28"/>
          <w:szCs w:val="28"/>
        </w:rPr>
        <w:lastRenderedPageBreak/>
        <w:t xml:space="preserve">спільного </w:t>
      </w:r>
      <w:r w:rsidR="00647D72" w:rsidRPr="00E654B4">
        <w:rPr>
          <w:color w:val="1D1B11" w:themeColor="background2" w:themeShade="1A"/>
          <w:sz w:val="28"/>
          <w:szCs w:val="28"/>
          <w:lang w:val="uk-UA"/>
        </w:rPr>
        <w:t>селищно-</w:t>
      </w:r>
      <w:r w:rsidRPr="00E654B4">
        <w:rPr>
          <w:color w:val="1D1B11" w:themeColor="background2" w:themeShade="1A"/>
          <w:sz w:val="28"/>
          <w:szCs w:val="28"/>
        </w:rPr>
        <w:t xml:space="preserve">районного ЦНАП, який буде обслуговувати і мешканців громади, і мешканців району. </w:t>
      </w:r>
    </w:p>
    <w:p w:rsidR="00D8358A" w:rsidRPr="00E654B4" w:rsidRDefault="00D8358A" w:rsidP="00E654B4">
      <w:pPr>
        <w:widowControl w:val="0"/>
        <w:ind w:firstLine="720"/>
        <w:jc w:val="both"/>
        <w:rPr>
          <w:b/>
          <w:color w:val="1D1B11" w:themeColor="background2" w:themeShade="1A"/>
          <w:sz w:val="28"/>
          <w:szCs w:val="28"/>
        </w:rPr>
      </w:pPr>
      <w:proofErr w:type="gramStart"/>
      <w:r w:rsidRPr="00E654B4">
        <w:rPr>
          <w:color w:val="1D1B11" w:themeColor="background2" w:themeShade="1A"/>
          <w:sz w:val="28"/>
          <w:szCs w:val="28"/>
        </w:rPr>
        <w:t>Перевагами спільного (</w:t>
      </w:r>
      <w:r w:rsidR="00BE31AA" w:rsidRPr="00E654B4">
        <w:rPr>
          <w:color w:val="1D1B11" w:themeColor="background2" w:themeShade="1A"/>
          <w:sz w:val="28"/>
          <w:szCs w:val="28"/>
          <w:lang w:val="uk-UA"/>
        </w:rPr>
        <w:t>селищно-</w:t>
      </w:r>
      <w:r w:rsidRPr="00E654B4">
        <w:rPr>
          <w:color w:val="1D1B11" w:themeColor="background2" w:themeShade="1A"/>
          <w:sz w:val="28"/>
          <w:szCs w:val="28"/>
        </w:rPr>
        <w:t>районного) ЦНАП є</w:t>
      </w:r>
      <w:r w:rsidRPr="00E654B4">
        <w:rPr>
          <w:b/>
          <w:color w:val="1D1B11" w:themeColor="background2" w:themeShade="1A"/>
          <w:sz w:val="28"/>
          <w:szCs w:val="28"/>
        </w:rPr>
        <w:t xml:space="preserve"> </w:t>
      </w:r>
      <w:r w:rsidRPr="00E654B4">
        <w:rPr>
          <w:color w:val="1D1B11" w:themeColor="background2" w:themeShade="1A"/>
          <w:sz w:val="28"/>
          <w:szCs w:val="28"/>
        </w:rPr>
        <w:t>більші фінансові та організаційні можливості для інвестицій у створення належного ЦНАП в органі місцевого самоврядування, аніж в РДА, у зв’язку з більшими надходженнями до місцевого бюджету, а також зважаючи на інші ресурси (</w:t>
      </w:r>
      <w:r w:rsidR="00BE31AA" w:rsidRPr="00E654B4">
        <w:rPr>
          <w:color w:val="1D1B11" w:themeColor="background2" w:themeShade="1A"/>
          <w:sz w:val="28"/>
          <w:szCs w:val="28"/>
          <w:lang w:val="uk-UA"/>
        </w:rPr>
        <w:t>можливість</w:t>
      </w:r>
      <w:r w:rsidRPr="00E654B4">
        <w:rPr>
          <w:color w:val="1D1B11" w:themeColor="background2" w:themeShade="1A"/>
          <w:sz w:val="28"/>
          <w:szCs w:val="28"/>
        </w:rPr>
        <w:t xml:space="preserve"> залучення міжнародної технічної допомоги тощо).</w:t>
      </w:r>
      <w:proofErr w:type="gramEnd"/>
      <w:r w:rsidRPr="00E654B4">
        <w:rPr>
          <w:color w:val="1D1B11" w:themeColor="background2" w:themeShade="1A"/>
          <w:sz w:val="28"/>
          <w:szCs w:val="28"/>
        </w:rPr>
        <w:t xml:space="preserve"> Також </w:t>
      </w:r>
      <w:r w:rsidR="00C964CB" w:rsidRPr="00E654B4">
        <w:rPr>
          <w:color w:val="1D1B11" w:themeColor="background2" w:themeShade="1A"/>
          <w:sz w:val="28"/>
          <w:szCs w:val="28"/>
          <w:lang w:val="uk-UA"/>
        </w:rPr>
        <w:t xml:space="preserve">селищна рада </w:t>
      </w:r>
      <w:r w:rsidRPr="00E654B4">
        <w:rPr>
          <w:color w:val="1D1B11" w:themeColor="background2" w:themeShade="1A"/>
          <w:sz w:val="28"/>
          <w:szCs w:val="28"/>
        </w:rPr>
        <w:t xml:space="preserve">має кращі можливості у повному укомплектуванні штату ЦНАП, у мотивуванні персоналу ЦНАП, в тому числі </w:t>
      </w:r>
      <w:proofErr w:type="gramStart"/>
      <w:r w:rsidRPr="00E654B4">
        <w:rPr>
          <w:color w:val="1D1B11" w:themeColor="background2" w:themeShade="1A"/>
          <w:sz w:val="28"/>
          <w:szCs w:val="28"/>
        </w:rPr>
        <w:t>через</w:t>
      </w:r>
      <w:proofErr w:type="gramEnd"/>
      <w:r w:rsidRPr="00E654B4">
        <w:rPr>
          <w:color w:val="1D1B11" w:themeColor="background2" w:themeShade="1A"/>
          <w:sz w:val="28"/>
          <w:szCs w:val="28"/>
        </w:rPr>
        <w:t xml:space="preserve"> більші можливості щодо визначення умов оплати праці в органах місцевого самоврядування. </w:t>
      </w:r>
    </w:p>
    <w:p w:rsidR="00D8358A" w:rsidRPr="00E654B4" w:rsidRDefault="00D8358A" w:rsidP="00E654B4">
      <w:pPr>
        <w:widowControl w:val="0"/>
        <w:ind w:firstLine="720"/>
        <w:jc w:val="both"/>
        <w:rPr>
          <w:color w:val="1D1B11" w:themeColor="background2" w:themeShade="1A"/>
          <w:sz w:val="28"/>
          <w:szCs w:val="28"/>
        </w:rPr>
      </w:pPr>
      <w:r w:rsidRPr="00E654B4">
        <w:rPr>
          <w:color w:val="1D1B11" w:themeColor="background2" w:themeShade="1A"/>
          <w:sz w:val="28"/>
          <w:szCs w:val="28"/>
        </w:rPr>
        <w:t>Крім того, необхідно враховувати, що у перспективі проведення реформи децентралізації та адміністративно-територіального устрою, повноваження з надання більшості адміністративних послуг належатимуть органам місцевого самоврядування. Частина РДА</w:t>
      </w:r>
      <w:r w:rsidR="00C964CB" w:rsidRPr="00E654B4">
        <w:rPr>
          <w:color w:val="1D1B11" w:themeColor="background2" w:themeShade="1A"/>
          <w:sz w:val="28"/>
          <w:szCs w:val="28"/>
          <w:lang w:val="uk-UA"/>
        </w:rPr>
        <w:t>, ймовірно,</w:t>
      </w:r>
      <w:r w:rsidRPr="00E654B4">
        <w:rPr>
          <w:color w:val="1D1B11" w:themeColor="background2" w:themeShade="1A"/>
          <w:sz w:val="28"/>
          <w:szCs w:val="28"/>
        </w:rPr>
        <w:t xml:space="preserve"> будуть перетворені в органи префекторального (контрольно-наглядового) типу, без повноважень з надання адміністративних послуг, інші – реорганізовані /ліквідовані. О</w:t>
      </w:r>
      <w:r w:rsidR="00C964CB" w:rsidRPr="00E654B4">
        <w:rPr>
          <w:color w:val="1D1B11" w:themeColor="background2" w:themeShade="1A"/>
          <w:sz w:val="28"/>
          <w:szCs w:val="28"/>
        </w:rPr>
        <w:t xml:space="preserve">тже, створення </w:t>
      </w:r>
      <w:r w:rsidR="00C964CB" w:rsidRPr="00E654B4">
        <w:rPr>
          <w:color w:val="1D1B11" w:themeColor="background2" w:themeShade="1A"/>
          <w:sz w:val="28"/>
          <w:szCs w:val="28"/>
          <w:lang w:val="uk-UA"/>
        </w:rPr>
        <w:t>селищно-</w:t>
      </w:r>
      <w:r w:rsidRPr="00E654B4">
        <w:rPr>
          <w:color w:val="1D1B11" w:themeColor="background2" w:themeShade="1A"/>
          <w:sz w:val="28"/>
          <w:szCs w:val="28"/>
        </w:rPr>
        <w:t xml:space="preserve">районних ЦНАП є й перспективним та життєздатним напрямом розвитку ЦНАП і в масштабах держави.    </w:t>
      </w:r>
    </w:p>
    <w:p w:rsidR="00D8358A" w:rsidRDefault="00D8358A" w:rsidP="00E654B4">
      <w:pPr>
        <w:widowControl w:val="0"/>
        <w:ind w:firstLine="720"/>
        <w:jc w:val="both"/>
        <w:rPr>
          <w:color w:val="1D1B11" w:themeColor="background2" w:themeShade="1A"/>
          <w:sz w:val="28"/>
          <w:szCs w:val="28"/>
          <w:lang w:val="uk-UA"/>
        </w:rPr>
      </w:pPr>
      <w:r w:rsidRPr="00E654B4">
        <w:rPr>
          <w:color w:val="1D1B11" w:themeColor="background2" w:themeShade="1A"/>
          <w:sz w:val="28"/>
          <w:szCs w:val="28"/>
        </w:rPr>
        <w:t xml:space="preserve">В середньостроковій перспективі, доки частина повноважень з надання базових адміністративних послуг належатиме до компетенції територіальних органів і </w:t>
      </w:r>
      <w:proofErr w:type="gramStart"/>
      <w:r w:rsidRPr="00E654B4">
        <w:rPr>
          <w:color w:val="1D1B11" w:themeColor="background2" w:themeShade="1A"/>
          <w:sz w:val="28"/>
          <w:szCs w:val="28"/>
        </w:rPr>
        <w:t>п</w:t>
      </w:r>
      <w:proofErr w:type="gramEnd"/>
      <w:r w:rsidRPr="00E654B4">
        <w:rPr>
          <w:color w:val="1D1B11" w:themeColor="background2" w:themeShade="1A"/>
          <w:sz w:val="28"/>
          <w:szCs w:val="28"/>
        </w:rPr>
        <w:t xml:space="preserve">ідрозділів центральних органів виконавчої влади (зокрема, Державної міграційної служби, Держгеокадастру тощо), </w:t>
      </w:r>
      <w:r w:rsidR="00B535C4" w:rsidRPr="00E654B4">
        <w:rPr>
          <w:color w:val="1D1B11" w:themeColor="background2" w:themeShade="1A"/>
          <w:sz w:val="28"/>
          <w:szCs w:val="28"/>
        </w:rPr>
        <w:t>створення спільного (</w:t>
      </w:r>
      <w:r w:rsidR="00B535C4" w:rsidRPr="00E654B4">
        <w:rPr>
          <w:color w:val="1D1B11" w:themeColor="background2" w:themeShade="1A"/>
          <w:sz w:val="28"/>
          <w:szCs w:val="28"/>
          <w:lang w:val="uk-UA"/>
        </w:rPr>
        <w:t>селищно-</w:t>
      </w:r>
      <w:r w:rsidRPr="00E654B4">
        <w:rPr>
          <w:color w:val="1D1B11" w:themeColor="background2" w:themeShade="1A"/>
          <w:sz w:val="28"/>
          <w:szCs w:val="28"/>
        </w:rPr>
        <w:t>районного ЦНАП) дозволяє забезпечити раціональне облаштування робочих місць і роботу представників таких ор</w:t>
      </w:r>
      <w:r w:rsidR="00B535C4" w:rsidRPr="00E654B4">
        <w:rPr>
          <w:color w:val="1D1B11" w:themeColor="background2" w:themeShade="1A"/>
          <w:sz w:val="28"/>
          <w:szCs w:val="28"/>
        </w:rPr>
        <w:t>ганів/підрозділі</w:t>
      </w:r>
      <w:proofErr w:type="gramStart"/>
      <w:r w:rsidR="00B535C4" w:rsidRPr="00E654B4">
        <w:rPr>
          <w:color w:val="1D1B11" w:themeColor="background2" w:themeShade="1A"/>
          <w:sz w:val="28"/>
          <w:szCs w:val="28"/>
        </w:rPr>
        <w:t>в</w:t>
      </w:r>
      <w:proofErr w:type="gramEnd"/>
      <w:r w:rsidR="00B535C4" w:rsidRPr="00E654B4">
        <w:rPr>
          <w:color w:val="1D1B11" w:themeColor="background2" w:themeShade="1A"/>
          <w:sz w:val="28"/>
          <w:szCs w:val="28"/>
        </w:rPr>
        <w:t xml:space="preserve"> у одному </w:t>
      </w:r>
      <w:r w:rsidR="00B535C4" w:rsidRPr="00E654B4">
        <w:rPr>
          <w:color w:val="1D1B11" w:themeColor="background2" w:themeShade="1A"/>
          <w:sz w:val="28"/>
          <w:szCs w:val="28"/>
          <w:lang w:val="uk-UA"/>
        </w:rPr>
        <w:t>селищно-</w:t>
      </w:r>
      <w:r w:rsidRPr="00E654B4">
        <w:rPr>
          <w:color w:val="1D1B11" w:themeColor="background2" w:themeShade="1A"/>
          <w:sz w:val="28"/>
          <w:szCs w:val="28"/>
        </w:rPr>
        <w:t>районному ЦНАП.</w:t>
      </w:r>
    </w:p>
    <w:p w:rsidR="002A5D15" w:rsidRPr="002A5D15" w:rsidRDefault="002A5D15" w:rsidP="00E654B4">
      <w:pPr>
        <w:widowControl w:val="0"/>
        <w:ind w:firstLine="720"/>
        <w:jc w:val="both"/>
        <w:rPr>
          <w:color w:val="1D1B11" w:themeColor="background2" w:themeShade="1A"/>
          <w:sz w:val="28"/>
          <w:szCs w:val="28"/>
          <w:lang w:val="uk-UA"/>
        </w:rPr>
      </w:pPr>
    </w:p>
    <w:p w:rsidR="00D8358A" w:rsidRPr="00E654B4" w:rsidRDefault="00D8358A" w:rsidP="00E654B4">
      <w:pPr>
        <w:widowControl w:val="0"/>
        <w:jc w:val="center"/>
        <w:rPr>
          <w:b/>
          <w:color w:val="1D1B11" w:themeColor="background2" w:themeShade="1A"/>
          <w:sz w:val="28"/>
          <w:szCs w:val="28"/>
        </w:rPr>
      </w:pPr>
      <w:r w:rsidRPr="00E654B4">
        <w:rPr>
          <w:b/>
          <w:color w:val="1D1B11" w:themeColor="background2" w:themeShade="1A"/>
          <w:sz w:val="28"/>
          <w:szCs w:val="28"/>
        </w:rPr>
        <w:t>Заплановані заходи (шляхи вирішення наявних проблем)</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xml:space="preserve">Для досягнення мети цієї </w:t>
      </w:r>
      <w:r w:rsidR="00660931" w:rsidRPr="00E654B4">
        <w:rPr>
          <w:color w:val="1D1B11" w:themeColor="background2" w:themeShade="1A"/>
          <w:sz w:val="28"/>
          <w:szCs w:val="28"/>
          <w:lang w:val="uk-UA"/>
        </w:rPr>
        <w:t>Концепції</w:t>
      </w:r>
      <w:r w:rsidRPr="00E654B4">
        <w:rPr>
          <w:color w:val="1D1B11" w:themeColor="background2" w:themeShade="1A"/>
          <w:sz w:val="28"/>
          <w:szCs w:val="28"/>
          <w:lang w:val="uk-UA"/>
        </w:rPr>
        <w:t xml:space="preserve"> </w:t>
      </w:r>
      <w:r w:rsidRPr="00E654B4">
        <w:rPr>
          <w:color w:val="1D1B11" w:themeColor="background2" w:themeShade="1A"/>
          <w:sz w:val="28"/>
          <w:szCs w:val="28"/>
        </w:rPr>
        <w:t>та усунення наявних проблем</w:t>
      </w:r>
      <w:r w:rsidRPr="00E654B4">
        <w:rPr>
          <w:b/>
          <w:color w:val="1D1B11" w:themeColor="background2" w:themeShade="1A"/>
          <w:sz w:val="28"/>
          <w:szCs w:val="28"/>
        </w:rPr>
        <w:t xml:space="preserve"> </w:t>
      </w:r>
      <w:r w:rsidRPr="00E654B4">
        <w:rPr>
          <w:color w:val="1D1B11" w:themeColor="background2" w:themeShade="1A"/>
          <w:sz w:val="28"/>
          <w:szCs w:val="28"/>
        </w:rPr>
        <w:t>будуть вживатися наступні заходи:</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xml:space="preserve">- отримання місцевою радою повноважень у сфері реєстрації прав на нерухоме майно, реєстрації юридичних осіб та фізичних осіб – </w:t>
      </w:r>
      <w:proofErr w:type="gramStart"/>
      <w:r w:rsidRPr="00E654B4">
        <w:rPr>
          <w:color w:val="1D1B11" w:themeColor="background2" w:themeShade="1A"/>
          <w:sz w:val="28"/>
          <w:szCs w:val="28"/>
        </w:rPr>
        <w:t>п</w:t>
      </w:r>
      <w:proofErr w:type="gramEnd"/>
      <w:r w:rsidRPr="00E654B4">
        <w:rPr>
          <w:color w:val="1D1B11" w:themeColor="background2" w:themeShade="1A"/>
          <w:sz w:val="28"/>
          <w:szCs w:val="28"/>
        </w:rPr>
        <w:t>ідприємців, надання витягів з Державного земельного кадастру;</w:t>
      </w:r>
    </w:p>
    <w:p w:rsidR="00D8358A" w:rsidRPr="00E654B4" w:rsidRDefault="00043218" w:rsidP="00E654B4">
      <w:pPr>
        <w:widowControl w:val="0"/>
        <w:ind w:firstLine="708"/>
        <w:jc w:val="both"/>
        <w:rPr>
          <w:color w:val="1D1B11" w:themeColor="background2" w:themeShade="1A"/>
          <w:sz w:val="28"/>
          <w:szCs w:val="28"/>
        </w:rPr>
      </w:pPr>
      <w:r w:rsidRPr="00E654B4">
        <w:rPr>
          <w:color w:val="1D1B11" w:themeColor="background2" w:themeShade="1A"/>
          <w:sz w:val="28"/>
          <w:szCs w:val="28"/>
        </w:rPr>
        <w:t>- утворення</w:t>
      </w:r>
      <w:r w:rsidR="00D8358A" w:rsidRPr="00E654B4">
        <w:rPr>
          <w:color w:val="1D1B11" w:themeColor="background2" w:themeShade="1A"/>
          <w:sz w:val="28"/>
          <w:szCs w:val="28"/>
        </w:rPr>
        <w:t xml:space="preserve"> Центру надання адміністративних послуг як структурного </w:t>
      </w:r>
      <w:proofErr w:type="gramStart"/>
      <w:r w:rsidR="00D8358A" w:rsidRPr="00E654B4">
        <w:rPr>
          <w:color w:val="1D1B11" w:themeColor="background2" w:themeShade="1A"/>
          <w:sz w:val="28"/>
          <w:szCs w:val="28"/>
        </w:rPr>
        <w:t>п</w:t>
      </w:r>
      <w:proofErr w:type="gramEnd"/>
      <w:r w:rsidR="00D8358A" w:rsidRPr="00E654B4">
        <w:rPr>
          <w:color w:val="1D1B11" w:themeColor="background2" w:themeShade="1A"/>
          <w:sz w:val="28"/>
          <w:szCs w:val="28"/>
        </w:rPr>
        <w:t>ідрозділу (виконавчого органу);</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xml:space="preserve">- прийняття узгоджених </w:t>
      </w:r>
      <w:proofErr w:type="gramStart"/>
      <w:r w:rsidRPr="00E654B4">
        <w:rPr>
          <w:color w:val="1D1B11" w:themeColor="background2" w:themeShade="1A"/>
          <w:sz w:val="28"/>
          <w:szCs w:val="28"/>
        </w:rPr>
        <w:t>р</w:t>
      </w:r>
      <w:proofErr w:type="gramEnd"/>
      <w:r w:rsidRPr="00E654B4">
        <w:rPr>
          <w:color w:val="1D1B11" w:themeColor="background2" w:themeShade="1A"/>
          <w:sz w:val="28"/>
          <w:szCs w:val="28"/>
        </w:rPr>
        <w:t>ішень з районною державною адміністрацією для спільного надання адміністративни</w:t>
      </w:r>
      <w:r w:rsidR="00043218" w:rsidRPr="00E654B4">
        <w:rPr>
          <w:color w:val="1D1B11" w:themeColor="background2" w:themeShade="1A"/>
          <w:sz w:val="28"/>
          <w:szCs w:val="28"/>
        </w:rPr>
        <w:t>х послуг у єдиному приміщенні/</w:t>
      </w:r>
      <w:r w:rsidRPr="00E654B4">
        <w:rPr>
          <w:color w:val="1D1B11" w:themeColor="background2" w:themeShade="1A"/>
          <w:sz w:val="28"/>
          <w:szCs w:val="28"/>
        </w:rPr>
        <w:t xml:space="preserve">ЦНАП, в тому числі узгодження організаційно-правової форми ЦНАП (існування двох ЦНАП в одному приміщенні, або ж ліквідація ЦНАП райдержадміністрації); </w:t>
      </w:r>
      <w:proofErr w:type="gramStart"/>
      <w:r w:rsidRPr="00E654B4">
        <w:rPr>
          <w:color w:val="1D1B11" w:themeColor="background2" w:themeShade="1A"/>
          <w:sz w:val="28"/>
          <w:szCs w:val="28"/>
        </w:rPr>
        <w:t>п</w:t>
      </w:r>
      <w:proofErr w:type="gramEnd"/>
      <w:r w:rsidRPr="00E654B4">
        <w:rPr>
          <w:color w:val="1D1B11" w:themeColor="background2" w:themeShade="1A"/>
          <w:sz w:val="28"/>
          <w:szCs w:val="28"/>
        </w:rPr>
        <w:t>ідготовка узгоджених документів (Положення, Регламент тощо);</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забезпечення ЦНАП належним приміщенням (</w:t>
      </w:r>
      <w:proofErr w:type="gramStart"/>
      <w:r w:rsidRPr="00E654B4">
        <w:rPr>
          <w:color w:val="1D1B11" w:themeColor="background2" w:themeShade="1A"/>
          <w:sz w:val="28"/>
          <w:szCs w:val="28"/>
        </w:rPr>
        <w:t>в</w:t>
      </w:r>
      <w:proofErr w:type="gramEnd"/>
      <w:r w:rsidRPr="00E654B4">
        <w:rPr>
          <w:color w:val="1D1B11" w:themeColor="background2" w:themeShade="1A"/>
          <w:sz w:val="28"/>
          <w:szCs w:val="28"/>
        </w:rPr>
        <w:t xml:space="preserve"> </w:t>
      </w:r>
      <w:proofErr w:type="gramStart"/>
      <w:r w:rsidRPr="00E654B4">
        <w:rPr>
          <w:color w:val="1D1B11" w:themeColor="background2" w:themeShade="1A"/>
          <w:sz w:val="28"/>
          <w:szCs w:val="28"/>
        </w:rPr>
        <w:t>тому</w:t>
      </w:r>
      <w:proofErr w:type="gramEnd"/>
      <w:r w:rsidRPr="00E654B4">
        <w:rPr>
          <w:color w:val="1D1B11" w:themeColor="background2" w:themeShade="1A"/>
          <w:sz w:val="28"/>
          <w:szCs w:val="28"/>
        </w:rPr>
        <w:t xml:space="preserve"> числі з комфортною зоною обслуговування та очікування, туалетною кімнатою, дитячим куточком …), технікою, меблями, програмним забезпеченням;</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xml:space="preserve">- забезпечення ЦНАП достатньою кількістю персоналу, здійснення регулярних заходів з навчання та </w:t>
      </w:r>
      <w:proofErr w:type="gramStart"/>
      <w:r w:rsidRPr="00E654B4">
        <w:rPr>
          <w:color w:val="1D1B11" w:themeColor="background2" w:themeShade="1A"/>
          <w:sz w:val="28"/>
          <w:szCs w:val="28"/>
        </w:rPr>
        <w:t>п</w:t>
      </w:r>
      <w:proofErr w:type="gramEnd"/>
      <w:r w:rsidRPr="00E654B4">
        <w:rPr>
          <w:color w:val="1D1B11" w:themeColor="background2" w:themeShade="1A"/>
          <w:sz w:val="28"/>
          <w:szCs w:val="28"/>
        </w:rPr>
        <w:t>ідвищення його кваліфікації;</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xml:space="preserve">- організація надання через ЦНАП усіх адміністративних послуг, які </w:t>
      </w:r>
      <w:r w:rsidRPr="00E654B4">
        <w:rPr>
          <w:color w:val="1D1B11" w:themeColor="background2" w:themeShade="1A"/>
          <w:sz w:val="28"/>
          <w:szCs w:val="28"/>
        </w:rPr>
        <w:lastRenderedPageBreak/>
        <w:t xml:space="preserve">належать до власних та делегованих повноважень місцевої ради, в тому числі з реєстрації місця проживання, а також адміністративних послуг зазначених у абзаці першому цього </w:t>
      </w:r>
      <w:proofErr w:type="gramStart"/>
      <w:r w:rsidRPr="00E654B4">
        <w:rPr>
          <w:color w:val="1D1B11" w:themeColor="background2" w:themeShade="1A"/>
          <w:sz w:val="28"/>
          <w:szCs w:val="28"/>
        </w:rPr>
        <w:t>п</w:t>
      </w:r>
      <w:proofErr w:type="gramEnd"/>
      <w:r w:rsidRPr="00E654B4">
        <w:rPr>
          <w:color w:val="1D1B11" w:themeColor="background2" w:themeShade="1A"/>
          <w:sz w:val="28"/>
          <w:szCs w:val="28"/>
        </w:rPr>
        <w:t>ідрозділу Програми</w:t>
      </w:r>
      <w:r w:rsidRPr="00E654B4">
        <w:rPr>
          <w:i/>
          <w:color w:val="1D1B11" w:themeColor="background2" w:themeShade="1A"/>
          <w:sz w:val="28"/>
          <w:szCs w:val="28"/>
        </w:rPr>
        <w:t xml:space="preserve">, </w:t>
      </w:r>
      <w:r w:rsidRPr="00E654B4">
        <w:rPr>
          <w:color w:val="1D1B11" w:themeColor="background2" w:themeShade="1A"/>
          <w:sz w:val="28"/>
          <w:szCs w:val="28"/>
        </w:rPr>
        <w:t>а також належать до компетенції РДА (насамперед, послуги у сфері соціального захисту населення);</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xml:space="preserve">- вжиття заходів для надання через ЦНАП адміністративних послуг з реєстрації актів цивільного стану, з видачі паспорта громадянина України та паспорта громадянина України для виїзду за кордон, пенсійного забезпечення; надання послуг </w:t>
      </w:r>
      <w:proofErr w:type="gramStart"/>
      <w:r w:rsidRPr="00E654B4">
        <w:rPr>
          <w:color w:val="1D1B11" w:themeColor="background2" w:themeShade="1A"/>
          <w:sz w:val="28"/>
          <w:szCs w:val="28"/>
        </w:rPr>
        <w:t>п</w:t>
      </w:r>
      <w:proofErr w:type="gramEnd"/>
      <w:r w:rsidRPr="00E654B4">
        <w:rPr>
          <w:color w:val="1D1B11" w:themeColor="background2" w:themeShade="1A"/>
          <w:sz w:val="28"/>
          <w:szCs w:val="28"/>
        </w:rPr>
        <w:t>ідприємств-монополістів у сферах енерго-; водо-; тепло- забезпечення;</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обслуговування, в обґрунтованих випадках, суб’єктів звернення з відповідними потребами з виїздом до їх помешкання;</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впровадження інформаційних технологій при наданні адміністративних послуг, в тому числі інтеграція з інформаційними системами органі</w:t>
      </w:r>
      <w:proofErr w:type="gramStart"/>
      <w:r w:rsidRPr="00E654B4">
        <w:rPr>
          <w:color w:val="1D1B11" w:themeColor="background2" w:themeShade="1A"/>
          <w:sz w:val="28"/>
          <w:szCs w:val="28"/>
        </w:rPr>
        <w:t>в</w:t>
      </w:r>
      <w:proofErr w:type="gramEnd"/>
      <w:r w:rsidRPr="00E654B4">
        <w:rPr>
          <w:color w:val="1D1B11" w:themeColor="background2" w:themeShade="1A"/>
          <w:sz w:val="28"/>
          <w:szCs w:val="28"/>
        </w:rPr>
        <w:t xml:space="preserve"> державної влади, розширення переліку електронних послуг;</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xml:space="preserve">- створення належної системи інформування громади та району про адміністративні послуги та роботу ЦНАП, в тому числі через веб-сторінки </w:t>
      </w:r>
      <w:r w:rsidR="00B51B31" w:rsidRPr="00E654B4">
        <w:rPr>
          <w:color w:val="1D1B11" w:themeColor="background2" w:themeShade="1A"/>
          <w:sz w:val="28"/>
          <w:szCs w:val="28"/>
          <w:lang w:val="uk-UA"/>
        </w:rPr>
        <w:t>селищної ради</w:t>
      </w:r>
      <w:r w:rsidRPr="00E654B4">
        <w:rPr>
          <w:color w:val="1D1B11" w:themeColor="background2" w:themeShade="1A"/>
          <w:sz w:val="28"/>
          <w:szCs w:val="28"/>
        </w:rPr>
        <w:t>/ЦНАП і РДА, сторін</w:t>
      </w:r>
      <w:r w:rsidR="00B51B31" w:rsidRPr="00E654B4">
        <w:rPr>
          <w:color w:val="1D1B11" w:themeColor="background2" w:themeShade="1A"/>
          <w:sz w:val="28"/>
          <w:szCs w:val="28"/>
          <w:lang w:val="uk-UA"/>
        </w:rPr>
        <w:t>о</w:t>
      </w:r>
      <w:r w:rsidRPr="00E654B4">
        <w:rPr>
          <w:color w:val="1D1B11" w:themeColor="background2" w:themeShade="1A"/>
          <w:sz w:val="28"/>
          <w:szCs w:val="28"/>
        </w:rPr>
        <w:t xml:space="preserve">к </w:t>
      </w:r>
      <w:r w:rsidR="00B51B31" w:rsidRPr="00E654B4">
        <w:rPr>
          <w:color w:val="1D1B11" w:themeColor="background2" w:themeShade="1A"/>
          <w:sz w:val="28"/>
          <w:szCs w:val="28"/>
          <w:lang w:val="uk-UA"/>
        </w:rPr>
        <w:t xml:space="preserve">селищної ради та </w:t>
      </w:r>
      <w:r w:rsidRPr="00E654B4">
        <w:rPr>
          <w:color w:val="1D1B11" w:themeColor="background2" w:themeShade="1A"/>
          <w:sz w:val="28"/>
          <w:szCs w:val="28"/>
        </w:rPr>
        <w:t xml:space="preserve">РДА у </w:t>
      </w:r>
      <w:proofErr w:type="gramStart"/>
      <w:r w:rsidRPr="00E654B4">
        <w:rPr>
          <w:color w:val="1D1B11" w:themeColor="background2" w:themeShade="1A"/>
          <w:sz w:val="28"/>
          <w:szCs w:val="28"/>
        </w:rPr>
        <w:t>соц</w:t>
      </w:r>
      <w:proofErr w:type="gramEnd"/>
      <w:r w:rsidRPr="00E654B4">
        <w:rPr>
          <w:color w:val="1D1B11" w:themeColor="background2" w:themeShade="1A"/>
          <w:sz w:val="28"/>
          <w:szCs w:val="28"/>
        </w:rPr>
        <w:t>іальних мережах;</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xml:space="preserve">- </w:t>
      </w:r>
      <w:r w:rsidRPr="00E654B4">
        <w:rPr>
          <w:color w:val="1D1B11" w:themeColor="background2" w:themeShade="1A"/>
          <w:sz w:val="28"/>
          <w:szCs w:val="28"/>
          <w:lang w:val="uk-UA"/>
        </w:rPr>
        <w:t xml:space="preserve">встановлення платіжного терміналу </w:t>
      </w:r>
      <w:r w:rsidRPr="00E654B4">
        <w:rPr>
          <w:color w:val="1D1B11" w:themeColor="background2" w:themeShade="1A"/>
          <w:sz w:val="28"/>
          <w:szCs w:val="28"/>
        </w:rPr>
        <w:t>в ЦНАП.</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В межах викон</w:t>
      </w:r>
      <w:r w:rsidR="00B51B31" w:rsidRPr="00E654B4">
        <w:rPr>
          <w:color w:val="1D1B11" w:themeColor="background2" w:themeShade="1A"/>
          <w:sz w:val="28"/>
          <w:szCs w:val="28"/>
        </w:rPr>
        <w:t xml:space="preserve">ання зазначених заходів </w:t>
      </w:r>
      <w:r w:rsidRPr="00E654B4">
        <w:rPr>
          <w:color w:val="1D1B11" w:themeColor="background2" w:themeShade="1A"/>
          <w:sz w:val="28"/>
          <w:szCs w:val="28"/>
        </w:rPr>
        <w:t>можуть використовуватися також механізми:</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співробітництва територіальних громад (спільного надання окремих адміністративних послуг; придбання обладнання, створення «мобільного робочого місця» тощо);</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xml:space="preserve">-  узгоджених </w:t>
      </w:r>
      <w:proofErr w:type="gramStart"/>
      <w:r w:rsidRPr="00E654B4">
        <w:rPr>
          <w:color w:val="1D1B11" w:themeColor="background2" w:themeShade="1A"/>
          <w:sz w:val="28"/>
          <w:szCs w:val="28"/>
        </w:rPr>
        <w:t>р</w:t>
      </w:r>
      <w:proofErr w:type="gramEnd"/>
      <w:r w:rsidRPr="00E654B4">
        <w:rPr>
          <w:color w:val="1D1B11" w:themeColor="background2" w:themeShade="1A"/>
          <w:sz w:val="28"/>
          <w:szCs w:val="28"/>
        </w:rPr>
        <w:t>ішень з органами виконавчої влади для надання адміністративних послуг з реєстрації земельних ділянок; пенсійного забезпечення, фіскальної служби; організація оперативного документообігу з такими органами.</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xml:space="preserve">Крім того, </w:t>
      </w:r>
      <w:proofErr w:type="gramStart"/>
      <w:r w:rsidRPr="00E654B4">
        <w:rPr>
          <w:color w:val="1D1B11" w:themeColor="background2" w:themeShade="1A"/>
          <w:sz w:val="28"/>
          <w:szCs w:val="28"/>
        </w:rPr>
        <w:t>для</w:t>
      </w:r>
      <w:proofErr w:type="gramEnd"/>
      <w:r w:rsidRPr="00E654B4">
        <w:rPr>
          <w:color w:val="1D1B11" w:themeColor="background2" w:themeShade="1A"/>
          <w:sz w:val="28"/>
          <w:szCs w:val="28"/>
        </w:rPr>
        <w:t xml:space="preserve"> реалізації Концепції будуть вжиті такі організаційні заходи:</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xml:space="preserve">- утворено спільну робочу групу органу місцевого самоврядування та райдержадміністрації з питань надання адміністративних послуг та утворення (модернізації) ЦНАП, </w:t>
      </w:r>
      <w:proofErr w:type="gramStart"/>
      <w:r w:rsidRPr="00E654B4">
        <w:rPr>
          <w:color w:val="1D1B11" w:themeColor="background2" w:themeShade="1A"/>
          <w:sz w:val="28"/>
          <w:szCs w:val="28"/>
        </w:rPr>
        <w:t>в</w:t>
      </w:r>
      <w:proofErr w:type="gramEnd"/>
      <w:r w:rsidRPr="00E654B4">
        <w:rPr>
          <w:color w:val="1D1B11" w:themeColor="background2" w:themeShade="1A"/>
          <w:sz w:val="28"/>
          <w:szCs w:val="28"/>
        </w:rPr>
        <w:t xml:space="preserve"> тому числі із залученням представників громадськості;</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укладено</w:t>
      </w:r>
      <w:r w:rsidR="0000724C" w:rsidRPr="00E654B4">
        <w:rPr>
          <w:color w:val="1D1B11" w:themeColor="background2" w:themeShade="1A"/>
          <w:sz w:val="28"/>
          <w:szCs w:val="28"/>
          <w:lang w:val="uk-UA"/>
        </w:rPr>
        <w:t>, у разі потреби,</w:t>
      </w:r>
      <w:r w:rsidRPr="00E654B4">
        <w:rPr>
          <w:color w:val="1D1B11" w:themeColor="background2" w:themeShade="1A"/>
          <w:sz w:val="28"/>
          <w:szCs w:val="28"/>
        </w:rPr>
        <w:t xml:space="preserve"> догові</w:t>
      </w:r>
      <w:proofErr w:type="gramStart"/>
      <w:r w:rsidRPr="00E654B4">
        <w:rPr>
          <w:color w:val="1D1B11" w:themeColor="background2" w:themeShade="1A"/>
          <w:sz w:val="28"/>
          <w:szCs w:val="28"/>
        </w:rPr>
        <w:t>р</w:t>
      </w:r>
      <w:proofErr w:type="gramEnd"/>
      <w:r w:rsidRPr="00E654B4">
        <w:rPr>
          <w:color w:val="1D1B11" w:themeColor="background2" w:themeShade="1A"/>
          <w:sz w:val="28"/>
          <w:szCs w:val="28"/>
        </w:rPr>
        <w:t xml:space="preserve"> між </w:t>
      </w:r>
      <w:r w:rsidR="0000724C" w:rsidRPr="00E654B4">
        <w:rPr>
          <w:color w:val="1D1B11" w:themeColor="background2" w:themeShade="1A"/>
          <w:sz w:val="28"/>
          <w:szCs w:val="28"/>
          <w:lang w:val="uk-UA"/>
        </w:rPr>
        <w:t>селищною</w:t>
      </w:r>
      <w:r w:rsidRPr="00E654B4">
        <w:rPr>
          <w:color w:val="1D1B11" w:themeColor="background2" w:themeShade="1A"/>
          <w:sz w:val="28"/>
          <w:szCs w:val="28"/>
        </w:rPr>
        <w:t xml:space="preserve"> радою</w:t>
      </w:r>
      <w:r w:rsidRPr="00E654B4">
        <w:rPr>
          <w:color w:val="1D1B11" w:themeColor="background2" w:themeShade="1A"/>
          <w:sz w:val="28"/>
          <w:szCs w:val="28"/>
          <w:lang w:val="uk-UA"/>
        </w:rPr>
        <w:t xml:space="preserve">, районною радою </w:t>
      </w:r>
      <w:r w:rsidRPr="00E654B4">
        <w:rPr>
          <w:color w:val="1D1B11" w:themeColor="background2" w:themeShade="1A"/>
          <w:sz w:val="28"/>
          <w:szCs w:val="28"/>
        </w:rPr>
        <w:t xml:space="preserve">та РДА про спільне утримання </w:t>
      </w:r>
      <w:r w:rsidR="0000724C" w:rsidRPr="00E654B4">
        <w:rPr>
          <w:color w:val="1D1B11" w:themeColor="background2" w:themeShade="1A"/>
          <w:sz w:val="28"/>
          <w:szCs w:val="28"/>
          <w:lang w:val="uk-UA"/>
        </w:rPr>
        <w:t xml:space="preserve">та використання будівлі </w:t>
      </w:r>
      <w:r w:rsidRPr="00E654B4">
        <w:rPr>
          <w:color w:val="1D1B11" w:themeColor="background2" w:themeShade="1A"/>
          <w:sz w:val="28"/>
          <w:szCs w:val="28"/>
        </w:rPr>
        <w:t>ЦНАП</w:t>
      </w:r>
      <w:r w:rsidR="0000724C" w:rsidRPr="00E654B4">
        <w:rPr>
          <w:color w:val="1D1B11" w:themeColor="background2" w:themeShade="1A"/>
          <w:sz w:val="28"/>
          <w:szCs w:val="28"/>
          <w:lang w:val="uk-UA"/>
        </w:rPr>
        <w:t>у</w:t>
      </w:r>
      <w:r w:rsidRPr="00E654B4">
        <w:rPr>
          <w:color w:val="1D1B11" w:themeColor="background2" w:themeShade="1A"/>
          <w:sz w:val="28"/>
          <w:szCs w:val="28"/>
        </w:rPr>
        <w:t>;</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вивчення кращих практик організації надання адміністративних послуг в Украї</w:t>
      </w:r>
      <w:proofErr w:type="gramStart"/>
      <w:r w:rsidRPr="00E654B4">
        <w:rPr>
          <w:color w:val="1D1B11" w:themeColor="background2" w:themeShade="1A"/>
          <w:sz w:val="28"/>
          <w:szCs w:val="28"/>
        </w:rPr>
        <w:t>н</w:t>
      </w:r>
      <w:proofErr w:type="gramEnd"/>
      <w:r w:rsidRPr="00E654B4">
        <w:rPr>
          <w:color w:val="1D1B11" w:themeColor="background2" w:themeShade="1A"/>
          <w:sz w:val="28"/>
          <w:szCs w:val="28"/>
        </w:rPr>
        <w:t>і;</w:t>
      </w:r>
    </w:p>
    <w:p w:rsidR="00D8358A" w:rsidRPr="00E654B4" w:rsidRDefault="00D8358A" w:rsidP="00E654B4">
      <w:pPr>
        <w:widowControl w:val="0"/>
        <w:ind w:firstLine="708"/>
        <w:jc w:val="both"/>
        <w:rPr>
          <w:color w:val="1D1B11" w:themeColor="background2" w:themeShade="1A"/>
          <w:sz w:val="28"/>
          <w:szCs w:val="28"/>
        </w:rPr>
      </w:pPr>
      <w:proofErr w:type="gramStart"/>
      <w:r w:rsidRPr="00E654B4">
        <w:rPr>
          <w:color w:val="1D1B11" w:themeColor="background2" w:themeShade="1A"/>
          <w:sz w:val="28"/>
          <w:szCs w:val="28"/>
        </w:rPr>
        <w:t>- створення дієвої системи зворотного зв’язку з суб’єктами звернень та громадою загалом, розгляду пропозицій та зауважень громадян щодо організації надання адміністративних послуг у громаді, в тому числі при формуванні (розширенні) Переліку послуг для ЦНАП, при плануваннні облаштування ЦНАП, при впровадженні суттєвих новацій у роботі ЦНАП, при щорічному оцінюванні персоналу</w:t>
      </w:r>
      <w:proofErr w:type="gramEnd"/>
      <w:r w:rsidRPr="00E654B4">
        <w:rPr>
          <w:color w:val="1D1B11" w:themeColor="background2" w:themeShade="1A"/>
          <w:sz w:val="28"/>
          <w:szCs w:val="28"/>
        </w:rPr>
        <w:t xml:space="preserve"> ЦНАП;</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xml:space="preserve">- щорічне звітування перед </w:t>
      </w:r>
      <w:r w:rsidR="00E2437B" w:rsidRPr="00E654B4">
        <w:rPr>
          <w:color w:val="1D1B11" w:themeColor="background2" w:themeShade="1A"/>
          <w:sz w:val="28"/>
          <w:szCs w:val="28"/>
          <w:lang w:val="uk-UA"/>
        </w:rPr>
        <w:t>селищною</w:t>
      </w:r>
      <w:r w:rsidRPr="00E654B4">
        <w:rPr>
          <w:color w:val="1D1B11" w:themeColor="background2" w:themeShade="1A"/>
          <w:sz w:val="28"/>
          <w:szCs w:val="28"/>
        </w:rPr>
        <w:t xml:space="preserve"> радою</w:t>
      </w:r>
      <w:r w:rsidR="00E2437B" w:rsidRPr="00E654B4">
        <w:rPr>
          <w:color w:val="1D1B11" w:themeColor="background2" w:themeShade="1A"/>
          <w:sz w:val="28"/>
          <w:szCs w:val="28"/>
          <w:lang w:val="uk-UA"/>
        </w:rPr>
        <w:t xml:space="preserve"> </w:t>
      </w:r>
      <w:r w:rsidRPr="00E654B4">
        <w:rPr>
          <w:color w:val="1D1B11" w:themeColor="background2" w:themeShade="1A"/>
          <w:sz w:val="28"/>
          <w:szCs w:val="28"/>
        </w:rPr>
        <w:t xml:space="preserve">та громадою щодо реалізації цієї </w:t>
      </w:r>
      <w:r w:rsidR="00E2437B" w:rsidRPr="00E654B4">
        <w:rPr>
          <w:color w:val="1D1B11" w:themeColor="background2" w:themeShade="1A"/>
          <w:sz w:val="28"/>
          <w:szCs w:val="28"/>
          <w:lang w:val="uk-UA"/>
        </w:rPr>
        <w:t>Концепції</w:t>
      </w:r>
      <w:r w:rsidRPr="00E654B4">
        <w:rPr>
          <w:color w:val="1D1B11" w:themeColor="background2" w:themeShade="1A"/>
          <w:sz w:val="28"/>
          <w:szCs w:val="28"/>
        </w:rPr>
        <w:t xml:space="preserve"> та виконання щорічних планів (програми) її впровадження.</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lastRenderedPageBreak/>
        <w:t>Усі заходи будуть плануватися та впроваджуватися з урахуванням найкращих стандарті</w:t>
      </w:r>
      <w:proofErr w:type="gramStart"/>
      <w:r w:rsidRPr="00E654B4">
        <w:rPr>
          <w:color w:val="1D1B11" w:themeColor="background2" w:themeShade="1A"/>
          <w:sz w:val="28"/>
          <w:szCs w:val="28"/>
        </w:rPr>
        <w:t>в</w:t>
      </w:r>
      <w:proofErr w:type="gramEnd"/>
      <w:r w:rsidRPr="00E654B4">
        <w:rPr>
          <w:color w:val="1D1B11" w:themeColor="background2" w:themeShade="1A"/>
          <w:sz w:val="28"/>
          <w:szCs w:val="28"/>
        </w:rPr>
        <w:t xml:space="preserve"> </w:t>
      </w:r>
      <w:proofErr w:type="gramStart"/>
      <w:r w:rsidRPr="00E654B4">
        <w:rPr>
          <w:color w:val="1D1B11" w:themeColor="background2" w:themeShade="1A"/>
          <w:sz w:val="28"/>
          <w:szCs w:val="28"/>
        </w:rPr>
        <w:t>та</w:t>
      </w:r>
      <w:proofErr w:type="gramEnd"/>
      <w:r w:rsidRPr="00E654B4">
        <w:rPr>
          <w:color w:val="1D1B11" w:themeColor="background2" w:themeShade="1A"/>
          <w:sz w:val="28"/>
          <w:szCs w:val="28"/>
        </w:rPr>
        <w:t xml:space="preserve"> практик гендерної політики, антикорупційної політики, політик захисту навколишнього середовища та енергозбереження. </w:t>
      </w:r>
    </w:p>
    <w:p w:rsidR="00D8358A" w:rsidRPr="00E654B4" w:rsidRDefault="00D8358A" w:rsidP="00E654B4">
      <w:pPr>
        <w:widowControl w:val="0"/>
        <w:jc w:val="both"/>
        <w:rPr>
          <w:color w:val="1D1B11" w:themeColor="background2" w:themeShade="1A"/>
          <w:sz w:val="28"/>
          <w:szCs w:val="28"/>
        </w:rPr>
      </w:pPr>
    </w:p>
    <w:p w:rsidR="00D8358A" w:rsidRPr="00E654B4" w:rsidRDefault="00D8358A" w:rsidP="00E654B4">
      <w:pPr>
        <w:widowControl w:val="0"/>
        <w:ind w:firstLine="708"/>
        <w:jc w:val="center"/>
        <w:rPr>
          <w:b/>
          <w:color w:val="1D1B11" w:themeColor="background2" w:themeShade="1A"/>
          <w:sz w:val="28"/>
          <w:szCs w:val="28"/>
        </w:rPr>
      </w:pPr>
      <w:r w:rsidRPr="00E654B4">
        <w:rPr>
          <w:b/>
          <w:color w:val="1D1B11" w:themeColor="background2" w:themeShade="1A"/>
          <w:sz w:val="28"/>
          <w:szCs w:val="28"/>
        </w:rPr>
        <w:t>Витрати та джерела їх покриття</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xml:space="preserve">Для покриття витрат на створення ЦНАП будуть використані надходження до </w:t>
      </w:r>
      <w:r w:rsidR="000300DF" w:rsidRPr="00E654B4">
        <w:rPr>
          <w:color w:val="1D1B11" w:themeColor="background2" w:themeShade="1A"/>
          <w:sz w:val="28"/>
          <w:szCs w:val="28"/>
          <w:lang w:val="uk-UA"/>
        </w:rPr>
        <w:t xml:space="preserve">селищного </w:t>
      </w:r>
      <w:r w:rsidRPr="00E654B4">
        <w:rPr>
          <w:color w:val="1D1B11" w:themeColor="background2" w:themeShade="1A"/>
          <w:sz w:val="28"/>
          <w:szCs w:val="28"/>
        </w:rPr>
        <w:t xml:space="preserve">бюджету у вигляді плати за надання адміністративних послуг (адміністративний збір); інші кошти </w:t>
      </w:r>
      <w:r w:rsidR="000300DF" w:rsidRPr="00E654B4">
        <w:rPr>
          <w:color w:val="1D1B11" w:themeColor="background2" w:themeShade="1A"/>
          <w:sz w:val="28"/>
          <w:szCs w:val="28"/>
          <w:lang w:val="uk-UA"/>
        </w:rPr>
        <w:t xml:space="preserve">селищного </w:t>
      </w:r>
      <w:r w:rsidRPr="00E654B4">
        <w:rPr>
          <w:color w:val="1D1B11" w:themeColor="background2" w:themeShade="1A"/>
          <w:sz w:val="28"/>
          <w:szCs w:val="28"/>
        </w:rPr>
        <w:t>бюджету; кошти проекті</w:t>
      </w:r>
      <w:proofErr w:type="gramStart"/>
      <w:r w:rsidRPr="00E654B4">
        <w:rPr>
          <w:color w:val="1D1B11" w:themeColor="background2" w:themeShade="1A"/>
          <w:sz w:val="28"/>
          <w:szCs w:val="28"/>
        </w:rPr>
        <w:t>в</w:t>
      </w:r>
      <w:proofErr w:type="gramEnd"/>
      <w:r w:rsidRPr="00E654B4">
        <w:rPr>
          <w:color w:val="1D1B11" w:themeColor="background2" w:themeShade="1A"/>
          <w:sz w:val="28"/>
          <w:szCs w:val="28"/>
        </w:rPr>
        <w:t xml:space="preserve"> міжнародної технічної допомоги та інші дозволені законодавством джерела. </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xml:space="preserve">Оцінка фінансових ресурсів, необхідних для реалізації </w:t>
      </w:r>
      <w:r w:rsidR="000300DF" w:rsidRPr="00E654B4">
        <w:rPr>
          <w:color w:val="1D1B11" w:themeColor="background2" w:themeShade="1A"/>
          <w:sz w:val="28"/>
          <w:szCs w:val="28"/>
          <w:lang w:val="uk-UA"/>
        </w:rPr>
        <w:t>Концепції</w:t>
      </w:r>
      <w:r w:rsidRPr="00E654B4">
        <w:rPr>
          <w:color w:val="1D1B11" w:themeColor="background2" w:themeShade="1A"/>
          <w:sz w:val="28"/>
          <w:szCs w:val="28"/>
        </w:rPr>
        <w:t xml:space="preserve"> (з обґрунтуванням їх обсягів), буде проведена </w:t>
      </w:r>
      <w:proofErr w:type="gramStart"/>
      <w:r w:rsidRPr="00E654B4">
        <w:rPr>
          <w:color w:val="1D1B11" w:themeColor="background2" w:themeShade="1A"/>
          <w:sz w:val="28"/>
          <w:szCs w:val="28"/>
        </w:rPr>
        <w:t>п</w:t>
      </w:r>
      <w:proofErr w:type="gramEnd"/>
      <w:r w:rsidRPr="00E654B4">
        <w:rPr>
          <w:color w:val="1D1B11" w:themeColor="background2" w:themeShade="1A"/>
          <w:sz w:val="28"/>
          <w:szCs w:val="28"/>
        </w:rPr>
        <w:t>ісля розробки відповідного кошторису, та доведена до відома громади.</w:t>
      </w:r>
    </w:p>
    <w:p w:rsidR="002A5D15" w:rsidRDefault="002A5D15" w:rsidP="00E654B4">
      <w:pPr>
        <w:widowControl w:val="0"/>
        <w:jc w:val="center"/>
        <w:rPr>
          <w:b/>
          <w:color w:val="1D1B11" w:themeColor="background2" w:themeShade="1A"/>
          <w:sz w:val="28"/>
          <w:szCs w:val="28"/>
          <w:lang w:val="uk-UA"/>
        </w:rPr>
      </w:pPr>
    </w:p>
    <w:p w:rsidR="00D8358A" w:rsidRPr="00E654B4" w:rsidRDefault="00D8358A" w:rsidP="00E654B4">
      <w:pPr>
        <w:widowControl w:val="0"/>
        <w:jc w:val="center"/>
        <w:rPr>
          <w:b/>
          <w:color w:val="1D1B11" w:themeColor="background2" w:themeShade="1A"/>
          <w:sz w:val="28"/>
          <w:szCs w:val="28"/>
        </w:rPr>
      </w:pPr>
      <w:r w:rsidRPr="00E654B4">
        <w:rPr>
          <w:b/>
          <w:color w:val="1D1B11" w:themeColor="background2" w:themeShade="1A"/>
          <w:sz w:val="28"/>
          <w:szCs w:val="28"/>
        </w:rPr>
        <w:t xml:space="preserve">Очікувані результати </w:t>
      </w:r>
    </w:p>
    <w:p w:rsidR="00D8358A" w:rsidRPr="00E654B4" w:rsidRDefault="00AB7051" w:rsidP="00E654B4">
      <w:pPr>
        <w:widowControl w:val="0"/>
        <w:ind w:firstLine="708"/>
        <w:rPr>
          <w:color w:val="1D1B11" w:themeColor="background2" w:themeShade="1A"/>
          <w:sz w:val="28"/>
          <w:szCs w:val="28"/>
        </w:rPr>
      </w:pPr>
      <w:r w:rsidRPr="00E654B4">
        <w:rPr>
          <w:color w:val="1D1B11" w:themeColor="background2" w:themeShade="1A"/>
          <w:sz w:val="28"/>
          <w:szCs w:val="28"/>
        </w:rPr>
        <w:t>Від реалізації</w:t>
      </w:r>
      <w:r w:rsidR="00D8358A" w:rsidRPr="00E654B4">
        <w:rPr>
          <w:color w:val="1D1B11" w:themeColor="background2" w:themeShade="1A"/>
          <w:sz w:val="28"/>
          <w:szCs w:val="28"/>
          <w:lang w:val="uk-UA"/>
        </w:rPr>
        <w:t xml:space="preserve"> </w:t>
      </w:r>
      <w:r w:rsidRPr="00E654B4">
        <w:rPr>
          <w:color w:val="1D1B11" w:themeColor="background2" w:themeShade="1A"/>
          <w:sz w:val="28"/>
          <w:szCs w:val="28"/>
          <w:lang w:val="uk-UA"/>
        </w:rPr>
        <w:t>Концепції</w:t>
      </w:r>
      <w:r w:rsidR="00D8358A" w:rsidRPr="00E654B4">
        <w:rPr>
          <w:color w:val="1D1B11" w:themeColor="background2" w:themeShade="1A"/>
          <w:sz w:val="28"/>
          <w:szCs w:val="28"/>
          <w:lang w:val="uk-UA"/>
        </w:rPr>
        <w:t xml:space="preserve"> </w:t>
      </w:r>
      <w:r w:rsidR="00D8358A" w:rsidRPr="00E654B4">
        <w:rPr>
          <w:color w:val="1D1B11" w:themeColor="background2" w:themeShade="1A"/>
          <w:sz w:val="28"/>
          <w:szCs w:val="28"/>
        </w:rPr>
        <w:t>очікуються наступні результати:</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для громадян та суб’єктів господарювання – отримання усіх (більшості) необхідних адміністративних послуг в комфортних та доступних умовах у належному ЦНАП;</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xml:space="preserve">для працівників ЦНАП та інших посадових осіб долучених до надання адміністративних послуг – належні умови роботи, регулярні заходи з </w:t>
      </w:r>
      <w:proofErr w:type="gramStart"/>
      <w:r w:rsidRPr="00E654B4">
        <w:rPr>
          <w:color w:val="1D1B11" w:themeColor="background2" w:themeShade="1A"/>
          <w:sz w:val="28"/>
          <w:szCs w:val="28"/>
        </w:rPr>
        <w:t>п</w:t>
      </w:r>
      <w:proofErr w:type="gramEnd"/>
      <w:r w:rsidRPr="00E654B4">
        <w:rPr>
          <w:color w:val="1D1B11" w:themeColor="background2" w:themeShade="1A"/>
          <w:sz w:val="28"/>
          <w:szCs w:val="28"/>
        </w:rPr>
        <w:t>ідвищення кваліфікації;</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для громади та району загалом – прозорі умови надання адміністративних послуг, покращений інвестиційний клімат;</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для держави загалом – раціональне використання бюджетних кошті</w:t>
      </w:r>
      <w:proofErr w:type="gramStart"/>
      <w:r w:rsidRPr="00E654B4">
        <w:rPr>
          <w:color w:val="1D1B11" w:themeColor="background2" w:themeShade="1A"/>
          <w:sz w:val="28"/>
          <w:szCs w:val="28"/>
        </w:rPr>
        <w:t>в</w:t>
      </w:r>
      <w:proofErr w:type="gramEnd"/>
      <w:r w:rsidRPr="00E654B4">
        <w:rPr>
          <w:color w:val="1D1B11" w:themeColor="background2" w:themeShade="1A"/>
          <w:sz w:val="28"/>
          <w:szCs w:val="28"/>
        </w:rPr>
        <w:t xml:space="preserve"> </w:t>
      </w:r>
      <w:proofErr w:type="gramStart"/>
      <w:r w:rsidRPr="00E654B4">
        <w:rPr>
          <w:color w:val="1D1B11" w:themeColor="background2" w:themeShade="1A"/>
          <w:sz w:val="28"/>
          <w:szCs w:val="28"/>
        </w:rPr>
        <w:t>та</w:t>
      </w:r>
      <w:proofErr w:type="gramEnd"/>
      <w:r w:rsidRPr="00E654B4">
        <w:rPr>
          <w:color w:val="1D1B11" w:themeColor="background2" w:themeShade="1A"/>
          <w:sz w:val="28"/>
          <w:szCs w:val="28"/>
        </w:rPr>
        <w:t xml:space="preserve"> інших публічних ресурсів, врахування перспектив реформи децентралізації та адміністративно-територіального устрою.</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Наші очікувані стандарти:</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xml:space="preserve">- надання найважливіших адміністратвиних послуг за інтегрованим </w:t>
      </w:r>
      <w:proofErr w:type="gramStart"/>
      <w:r w:rsidRPr="00E654B4">
        <w:rPr>
          <w:color w:val="1D1B11" w:themeColor="background2" w:themeShade="1A"/>
          <w:sz w:val="28"/>
          <w:szCs w:val="28"/>
        </w:rPr>
        <w:t>п</w:t>
      </w:r>
      <w:proofErr w:type="gramEnd"/>
      <w:r w:rsidRPr="00E654B4">
        <w:rPr>
          <w:color w:val="1D1B11" w:themeColor="background2" w:themeShade="1A"/>
          <w:sz w:val="28"/>
          <w:szCs w:val="28"/>
        </w:rPr>
        <w:t>ідходом та моделлю життєвих ситуацій («народження», «шлюб», «паспорт», «реєстрація бізнесу», «переїзд / придбання нерухомості», «придбання земельної ділянки», «житлова субсидія», «вихід на пенсію» тощо);</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організацію роботи ЦНАП не менше 4</w:t>
      </w:r>
      <w:r w:rsidR="00494557" w:rsidRPr="00E654B4">
        <w:rPr>
          <w:color w:val="1D1B11" w:themeColor="background2" w:themeShade="1A"/>
          <w:sz w:val="28"/>
          <w:szCs w:val="28"/>
          <w:lang w:val="uk-UA"/>
        </w:rPr>
        <w:t>0</w:t>
      </w:r>
      <w:r w:rsidRPr="00E654B4">
        <w:rPr>
          <w:color w:val="1D1B11" w:themeColor="background2" w:themeShade="1A"/>
          <w:sz w:val="28"/>
          <w:szCs w:val="28"/>
        </w:rPr>
        <w:t xml:space="preserve"> прийомних годин протягом тижня;  </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можливість оплати платних адміністративних послуг безпосередньо у приміщенні ЦНАП;</w:t>
      </w:r>
    </w:p>
    <w:p w:rsidR="00D8358A" w:rsidRPr="00E654B4" w:rsidRDefault="00D8358A" w:rsidP="00E654B4">
      <w:pPr>
        <w:widowControl w:val="0"/>
        <w:ind w:firstLine="708"/>
        <w:jc w:val="both"/>
        <w:rPr>
          <w:color w:val="1D1B11" w:themeColor="background2" w:themeShade="1A"/>
          <w:sz w:val="28"/>
          <w:szCs w:val="28"/>
          <w:lang w:val="uk-UA"/>
        </w:rPr>
      </w:pPr>
      <w:r w:rsidRPr="00E654B4">
        <w:rPr>
          <w:color w:val="1D1B11" w:themeColor="background2" w:themeShade="1A"/>
          <w:sz w:val="28"/>
          <w:szCs w:val="28"/>
        </w:rPr>
        <w:t>- використання електронної системи керування чергою</w:t>
      </w:r>
      <w:r w:rsidRPr="00E654B4">
        <w:rPr>
          <w:color w:val="1D1B11" w:themeColor="background2" w:themeShade="1A"/>
          <w:sz w:val="28"/>
          <w:szCs w:val="28"/>
          <w:lang w:val="uk-UA"/>
        </w:rPr>
        <w:t>;</w:t>
      </w:r>
    </w:p>
    <w:p w:rsidR="00D8358A" w:rsidRPr="00E654B4" w:rsidRDefault="00D8358A" w:rsidP="00E654B4">
      <w:pPr>
        <w:widowControl w:val="0"/>
        <w:ind w:firstLine="708"/>
        <w:jc w:val="both"/>
        <w:rPr>
          <w:color w:val="1D1B11" w:themeColor="background2" w:themeShade="1A"/>
          <w:sz w:val="28"/>
          <w:szCs w:val="28"/>
        </w:rPr>
      </w:pPr>
      <w:r w:rsidRPr="00E654B4">
        <w:rPr>
          <w:color w:val="1D1B11" w:themeColor="background2" w:themeShade="1A"/>
          <w:sz w:val="28"/>
          <w:szCs w:val="28"/>
        </w:rPr>
        <w:t xml:space="preserve">- можливість отримати довідкову інформацію щодо адміністративних послуг телефоном, електронною поштою протягом усіх робочих годин ЦНАП. </w:t>
      </w:r>
    </w:p>
    <w:p w:rsidR="00D8358A" w:rsidRPr="00E654B4" w:rsidRDefault="00D8358A" w:rsidP="00E654B4">
      <w:pPr>
        <w:widowControl w:val="0"/>
        <w:ind w:firstLine="708"/>
        <w:jc w:val="center"/>
        <w:rPr>
          <w:b/>
          <w:bCs/>
          <w:color w:val="1D1B11" w:themeColor="background2" w:themeShade="1A"/>
          <w:sz w:val="28"/>
          <w:szCs w:val="28"/>
        </w:rPr>
      </w:pPr>
      <w:r w:rsidRPr="00E654B4">
        <w:rPr>
          <w:b/>
          <w:bCs/>
          <w:color w:val="1D1B11" w:themeColor="background2" w:themeShade="1A"/>
          <w:sz w:val="28"/>
          <w:szCs w:val="28"/>
        </w:rPr>
        <w:t xml:space="preserve">Термін реалізації </w:t>
      </w:r>
      <w:r w:rsidR="00494557" w:rsidRPr="00E654B4">
        <w:rPr>
          <w:b/>
          <w:bCs/>
          <w:color w:val="1D1B11" w:themeColor="background2" w:themeShade="1A"/>
          <w:sz w:val="28"/>
          <w:szCs w:val="28"/>
          <w:lang w:val="uk-UA"/>
        </w:rPr>
        <w:t xml:space="preserve">Концепції </w:t>
      </w:r>
      <w:r w:rsidRPr="00E654B4">
        <w:rPr>
          <w:b/>
          <w:bCs/>
          <w:color w:val="1D1B11" w:themeColor="background2" w:themeShade="1A"/>
          <w:sz w:val="28"/>
          <w:szCs w:val="28"/>
        </w:rPr>
        <w:t>– 201</w:t>
      </w:r>
      <w:r w:rsidR="00494557" w:rsidRPr="00E654B4">
        <w:rPr>
          <w:b/>
          <w:bCs/>
          <w:color w:val="1D1B11" w:themeColor="background2" w:themeShade="1A"/>
          <w:sz w:val="28"/>
          <w:szCs w:val="28"/>
          <w:lang w:val="uk-UA"/>
        </w:rPr>
        <w:t>9</w:t>
      </w:r>
      <w:r w:rsidRPr="00E654B4">
        <w:rPr>
          <w:b/>
          <w:bCs/>
          <w:color w:val="1D1B11" w:themeColor="background2" w:themeShade="1A"/>
          <w:sz w:val="28"/>
          <w:szCs w:val="28"/>
        </w:rPr>
        <w:t>-2020 рр.</w:t>
      </w:r>
    </w:p>
    <w:p w:rsidR="00D8358A" w:rsidRPr="00E654B4" w:rsidRDefault="00D8358A" w:rsidP="00E654B4">
      <w:pPr>
        <w:widowControl w:val="0"/>
        <w:jc w:val="both"/>
        <w:rPr>
          <w:color w:val="1D1B11" w:themeColor="background2" w:themeShade="1A"/>
          <w:lang w:val="uk-UA"/>
        </w:rPr>
      </w:pPr>
    </w:p>
    <w:p w:rsidR="00661A0C" w:rsidRPr="00E654B4" w:rsidRDefault="00661A0C" w:rsidP="00E654B4">
      <w:pPr>
        <w:widowControl w:val="0"/>
        <w:rPr>
          <w:b/>
          <w:color w:val="1D1B11" w:themeColor="background2" w:themeShade="1A"/>
          <w:sz w:val="28"/>
          <w:szCs w:val="28"/>
          <w:lang w:val="uk-UA"/>
        </w:rPr>
      </w:pPr>
      <w:r w:rsidRPr="00E654B4">
        <w:rPr>
          <w:b/>
          <w:color w:val="1D1B11" w:themeColor="background2" w:themeShade="1A"/>
          <w:sz w:val="28"/>
          <w:szCs w:val="28"/>
          <w:lang w:val="uk-UA"/>
        </w:rPr>
        <w:t>Секретар виконавчого комітету                                                           Л. Блищик</w:t>
      </w:r>
    </w:p>
    <w:p w:rsidR="00494557" w:rsidRPr="00E654B4" w:rsidRDefault="00494557" w:rsidP="00E654B4">
      <w:pPr>
        <w:widowControl w:val="0"/>
        <w:spacing w:after="200" w:line="276" w:lineRule="auto"/>
        <w:rPr>
          <w:color w:val="1D1B11" w:themeColor="background2" w:themeShade="1A"/>
          <w:lang w:val="uk-UA"/>
        </w:rPr>
      </w:pPr>
      <w:r w:rsidRPr="00E654B4">
        <w:rPr>
          <w:color w:val="1D1B11" w:themeColor="background2" w:themeShade="1A"/>
          <w:lang w:val="uk-UA"/>
        </w:rPr>
        <w:br w:type="page"/>
      </w:r>
    </w:p>
    <w:p w:rsidR="00F142EF" w:rsidRPr="00E654B4" w:rsidRDefault="00F142EF" w:rsidP="00E654B4">
      <w:pPr>
        <w:widowControl w:val="0"/>
        <w:ind w:left="5245"/>
        <w:rPr>
          <w:color w:val="1D1B11" w:themeColor="background2" w:themeShade="1A"/>
          <w:lang w:val="uk-UA"/>
        </w:rPr>
      </w:pPr>
      <w:r w:rsidRPr="00E654B4">
        <w:rPr>
          <w:color w:val="1D1B11" w:themeColor="background2" w:themeShade="1A"/>
          <w:lang w:val="uk-UA"/>
        </w:rPr>
        <w:lastRenderedPageBreak/>
        <w:t>Додаток</w:t>
      </w:r>
      <w:r w:rsidR="00D8358A" w:rsidRPr="00E654B4">
        <w:rPr>
          <w:color w:val="1D1B11" w:themeColor="background2" w:themeShade="1A"/>
          <w:lang w:val="uk-UA"/>
        </w:rPr>
        <w:t xml:space="preserve"> №2</w:t>
      </w:r>
    </w:p>
    <w:p w:rsidR="00F142EF" w:rsidRPr="00E654B4" w:rsidRDefault="00F142EF" w:rsidP="00E654B4">
      <w:pPr>
        <w:widowControl w:val="0"/>
        <w:ind w:left="5245"/>
        <w:rPr>
          <w:color w:val="1D1B11" w:themeColor="background2" w:themeShade="1A"/>
          <w:lang w:val="uk-UA"/>
        </w:rPr>
      </w:pPr>
      <w:r w:rsidRPr="00E654B4">
        <w:rPr>
          <w:color w:val="1D1B11" w:themeColor="background2" w:themeShade="1A"/>
          <w:lang w:val="uk-UA"/>
        </w:rPr>
        <w:t xml:space="preserve">до рішення </w:t>
      </w:r>
      <w:r w:rsidR="00D24942" w:rsidRPr="00E654B4">
        <w:rPr>
          <w:color w:val="1D1B11" w:themeColor="background2" w:themeShade="1A"/>
          <w:lang w:val="uk-UA"/>
        </w:rPr>
        <w:t>Володимирецької селищної</w:t>
      </w:r>
      <w:r w:rsidRPr="00E654B4">
        <w:rPr>
          <w:color w:val="1D1B11" w:themeColor="background2" w:themeShade="1A"/>
          <w:lang w:val="uk-UA"/>
        </w:rPr>
        <w:t xml:space="preserve"> ради від </w:t>
      </w:r>
      <w:r w:rsidR="00103DCC">
        <w:rPr>
          <w:color w:val="1D1B11" w:themeColor="background2" w:themeShade="1A"/>
          <w:lang w:val="uk-UA"/>
        </w:rPr>
        <w:t>17</w:t>
      </w:r>
      <w:r w:rsidR="005A3B80" w:rsidRPr="00E654B4">
        <w:rPr>
          <w:color w:val="1D1B11" w:themeColor="background2" w:themeShade="1A"/>
          <w:lang w:val="uk-UA"/>
        </w:rPr>
        <w:t>.0</w:t>
      </w:r>
      <w:r w:rsidR="00103DCC">
        <w:rPr>
          <w:color w:val="1D1B11" w:themeColor="background2" w:themeShade="1A"/>
          <w:lang w:val="uk-UA"/>
        </w:rPr>
        <w:t>7</w:t>
      </w:r>
      <w:r w:rsidR="005A3B80" w:rsidRPr="00E654B4">
        <w:rPr>
          <w:color w:val="1D1B11" w:themeColor="background2" w:themeShade="1A"/>
          <w:lang w:val="uk-UA"/>
        </w:rPr>
        <w:t xml:space="preserve">.2019 р. № </w:t>
      </w:r>
      <w:r w:rsidR="00103DCC">
        <w:rPr>
          <w:color w:val="1D1B11" w:themeColor="background2" w:themeShade="1A"/>
          <w:lang w:val="uk-UA"/>
        </w:rPr>
        <w:t>1691</w:t>
      </w:r>
    </w:p>
    <w:p w:rsidR="00F142EF" w:rsidRPr="00E654B4" w:rsidRDefault="00F142EF" w:rsidP="00E654B4">
      <w:pPr>
        <w:widowControl w:val="0"/>
        <w:ind w:left="6120"/>
        <w:rPr>
          <w:caps/>
          <w:color w:val="1D1B11" w:themeColor="background2" w:themeShade="1A"/>
          <w:sz w:val="28"/>
          <w:szCs w:val="28"/>
          <w:lang w:val="uk-UA"/>
        </w:rPr>
      </w:pPr>
    </w:p>
    <w:bookmarkEnd w:id="1"/>
    <w:p w:rsidR="00F142EF" w:rsidRPr="00E654B4" w:rsidRDefault="00F142EF" w:rsidP="00E654B4">
      <w:pPr>
        <w:widowControl w:val="0"/>
        <w:jc w:val="center"/>
        <w:rPr>
          <w:b/>
          <w:caps/>
          <w:color w:val="1D1B11" w:themeColor="background2" w:themeShade="1A"/>
          <w:sz w:val="28"/>
          <w:szCs w:val="28"/>
          <w:lang w:val="uk-UA"/>
        </w:rPr>
      </w:pPr>
      <w:r w:rsidRPr="00E654B4">
        <w:rPr>
          <w:b/>
          <w:caps/>
          <w:color w:val="1D1B11" w:themeColor="background2" w:themeShade="1A"/>
          <w:sz w:val="28"/>
          <w:szCs w:val="28"/>
          <w:lang w:val="uk-UA"/>
        </w:rPr>
        <w:t xml:space="preserve">Положення </w:t>
      </w:r>
    </w:p>
    <w:p w:rsidR="00F142EF" w:rsidRPr="00E654B4" w:rsidRDefault="00F142EF" w:rsidP="00E654B4">
      <w:pPr>
        <w:widowControl w:val="0"/>
        <w:jc w:val="center"/>
        <w:rPr>
          <w:b/>
          <w:color w:val="1D1B11" w:themeColor="background2" w:themeShade="1A"/>
          <w:sz w:val="28"/>
          <w:szCs w:val="28"/>
          <w:lang w:val="uk-UA"/>
        </w:rPr>
      </w:pPr>
      <w:r w:rsidRPr="00E654B4">
        <w:rPr>
          <w:b/>
          <w:color w:val="1D1B11" w:themeColor="background2" w:themeShade="1A"/>
          <w:sz w:val="28"/>
          <w:szCs w:val="28"/>
          <w:lang w:val="uk-UA"/>
        </w:rPr>
        <w:t xml:space="preserve">про Центр надання адміністративних послуг </w:t>
      </w:r>
      <w:r w:rsidR="005A3B80" w:rsidRPr="00E654B4">
        <w:rPr>
          <w:b/>
          <w:color w:val="1D1B11" w:themeColor="background2" w:themeShade="1A"/>
          <w:sz w:val="28"/>
          <w:szCs w:val="28"/>
          <w:lang w:val="uk-UA"/>
        </w:rPr>
        <w:t>Володимирецької селищної ради</w:t>
      </w:r>
      <w:r w:rsidRPr="00E654B4">
        <w:rPr>
          <w:b/>
          <w:color w:val="1D1B11" w:themeColor="background2" w:themeShade="1A"/>
          <w:sz w:val="28"/>
          <w:szCs w:val="28"/>
          <w:lang w:val="uk-UA"/>
        </w:rPr>
        <w:t xml:space="preserve"> </w:t>
      </w:r>
    </w:p>
    <w:p w:rsidR="00F142EF" w:rsidRPr="00E654B4" w:rsidRDefault="00F142EF" w:rsidP="00E654B4">
      <w:pPr>
        <w:widowControl w:val="0"/>
        <w:ind w:right="-1333" w:firstLine="5014"/>
        <w:jc w:val="both"/>
        <w:rPr>
          <w:b/>
          <w:color w:val="1D1B11" w:themeColor="background2" w:themeShade="1A"/>
          <w:sz w:val="28"/>
          <w:szCs w:val="28"/>
          <w:lang w:val="uk-UA"/>
        </w:rPr>
      </w:pP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r w:rsidRPr="00E654B4">
        <w:rPr>
          <w:rFonts w:ascii="Times New Roman" w:hAnsi="Times New Roman" w:cs="Times New Roman"/>
          <w:color w:val="1D1B11" w:themeColor="background2" w:themeShade="1A"/>
          <w:sz w:val="28"/>
          <w:szCs w:val="28"/>
        </w:rPr>
        <w:t xml:space="preserve">1. Центр надання адміністративних послуг </w:t>
      </w:r>
      <w:r w:rsidR="005A3B80" w:rsidRPr="00E654B4">
        <w:rPr>
          <w:rFonts w:ascii="Times New Roman" w:hAnsi="Times New Roman" w:cs="Times New Roman"/>
          <w:color w:val="1D1B11" w:themeColor="background2" w:themeShade="1A"/>
          <w:sz w:val="28"/>
          <w:szCs w:val="28"/>
        </w:rPr>
        <w:t>Володимирецької селищної ради</w:t>
      </w:r>
      <w:r w:rsidRPr="00E654B4">
        <w:rPr>
          <w:rFonts w:ascii="Times New Roman" w:hAnsi="Times New Roman" w:cs="Times New Roman"/>
          <w:color w:val="1D1B11" w:themeColor="background2" w:themeShade="1A"/>
          <w:sz w:val="28"/>
          <w:szCs w:val="28"/>
        </w:rPr>
        <w:t xml:space="preserve"> (далі – Центр) утворено як постійно діючий робочий орган </w:t>
      </w:r>
      <w:r w:rsidR="00BF29EB" w:rsidRPr="00E654B4">
        <w:rPr>
          <w:rFonts w:ascii="Times New Roman" w:hAnsi="Times New Roman" w:cs="Times New Roman"/>
          <w:color w:val="1D1B11" w:themeColor="background2" w:themeShade="1A"/>
          <w:sz w:val="28"/>
          <w:szCs w:val="28"/>
        </w:rPr>
        <w:t>селищної</w:t>
      </w:r>
      <w:r w:rsidRPr="00E654B4">
        <w:rPr>
          <w:rFonts w:ascii="Times New Roman" w:hAnsi="Times New Roman" w:cs="Times New Roman"/>
          <w:color w:val="1D1B11" w:themeColor="background2" w:themeShade="1A"/>
          <w:sz w:val="28"/>
          <w:szCs w:val="28"/>
        </w:rPr>
        <w:t xml:space="preserve"> ради, в якому надаються адміністративні послуги фізичним та юридичним особам (далі - суб’єкти звернень).</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r w:rsidRPr="00E654B4">
        <w:rPr>
          <w:rFonts w:ascii="Times New Roman" w:hAnsi="Times New Roman" w:cs="Times New Roman"/>
          <w:color w:val="1D1B11" w:themeColor="background2" w:themeShade="1A"/>
          <w:sz w:val="28"/>
          <w:szCs w:val="28"/>
        </w:rPr>
        <w:t xml:space="preserve">2. Рішення щодо утворення, ліквідації або реорганізації  центру приймається </w:t>
      </w:r>
      <w:r w:rsidR="00BF29EB" w:rsidRPr="00E654B4">
        <w:rPr>
          <w:rFonts w:ascii="Times New Roman" w:hAnsi="Times New Roman" w:cs="Times New Roman"/>
          <w:color w:val="1D1B11" w:themeColor="background2" w:themeShade="1A"/>
          <w:sz w:val="28"/>
          <w:szCs w:val="28"/>
        </w:rPr>
        <w:t>селищною</w:t>
      </w:r>
      <w:r w:rsidRPr="00E654B4">
        <w:rPr>
          <w:rFonts w:ascii="Times New Roman" w:hAnsi="Times New Roman" w:cs="Times New Roman"/>
          <w:color w:val="1D1B11" w:themeColor="background2" w:themeShade="1A"/>
          <w:sz w:val="28"/>
          <w:szCs w:val="28"/>
        </w:rPr>
        <w:t xml:space="preserve"> радою (далі – місцевою радою).</w:t>
      </w:r>
    </w:p>
    <w:p w:rsidR="00F142EF" w:rsidRPr="00E654B4" w:rsidRDefault="00BF29EB" w:rsidP="00E654B4">
      <w:pPr>
        <w:pStyle w:val="a8"/>
        <w:widowControl w:val="0"/>
        <w:ind w:firstLine="709"/>
        <w:jc w:val="both"/>
        <w:rPr>
          <w:rFonts w:ascii="Times New Roman" w:hAnsi="Times New Roman" w:cs="Times New Roman"/>
          <w:color w:val="1D1B11" w:themeColor="background2" w:themeShade="1A"/>
          <w:sz w:val="28"/>
          <w:szCs w:val="28"/>
        </w:rPr>
      </w:pPr>
      <w:r w:rsidRPr="00E654B4">
        <w:rPr>
          <w:rFonts w:ascii="Times New Roman" w:hAnsi="Times New Roman" w:cs="Times New Roman"/>
          <w:color w:val="1D1B11" w:themeColor="background2" w:themeShade="1A"/>
          <w:sz w:val="28"/>
          <w:szCs w:val="28"/>
        </w:rPr>
        <w:t xml:space="preserve">3. Центр у своїй діяльності </w:t>
      </w:r>
      <w:r w:rsidR="00F142EF" w:rsidRPr="00E654B4">
        <w:rPr>
          <w:rFonts w:ascii="Times New Roman" w:hAnsi="Times New Roman" w:cs="Times New Roman"/>
          <w:color w:val="1D1B11" w:themeColor="background2" w:themeShade="1A"/>
          <w:sz w:val="28"/>
          <w:szCs w:val="28"/>
        </w:rPr>
        <w:t>керується Конституцією України, законами України «Про місцеве самоврядування в Україні», «Про службу в органах місцевого самоврядування», «Про адміністративні послуги», «Про звернення громадян», «Про захист персональних даних», «Про дозвільну систему у сфері господарської діяльності», актами Президента України і Кабінету Міністрів України, рішеннями міської ради і її виконавчого комітету, розпорядженнями  голови, цим Положенням  та іншими нормативно-правовими актами.</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r w:rsidRPr="00E654B4">
        <w:rPr>
          <w:rFonts w:ascii="Times New Roman" w:hAnsi="Times New Roman" w:cs="Times New Roman"/>
          <w:color w:val="1D1B11" w:themeColor="background2" w:themeShade="1A"/>
          <w:sz w:val="28"/>
          <w:szCs w:val="28"/>
        </w:rPr>
        <w:t>4. Основними завданнями Центру є:</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2" w:name="n14"/>
      <w:bookmarkEnd w:id="2"/>
      <w:r w:rsidRPr="00E654B4">
        <w:rPr>
          <w:rFonts w:ascii="Times New Roman" w:hAnsi="Times New Roman" w:cs="Times New Roman"/>
          <w:color w:val="1D1B11" w:themeColor="background2" w:themeShade="1A"/>
          <w:sz w:val="28"/>
          <w:szCs w:val="28"/>
        </w:rPr>
        <w:t>1) організація надання адміністративних послуг у найкоротший строк та за мінімальної кількості відвідувань суб’єктів звернень;</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3" w:name="n15"/>
      <w:bookmarkEnd w:id="3"/>
      <w:r w:rsidRPr="00E654B4">
        <w:rPr>
          <w:rFonts w:ascii="Times New Roman" w:hAnsi="Times New Roman" w:cs="Times New Roman"/>
          <w:color w:val="1D1B11" w:themeColor="background2" w:themeShade="1A"/>
          <w:sz w:val="28"/>
          <w:szCs w:val="28"/>
        </w:rPr>
        <w:t>2) спрощення процедури отримання адміністративних послуг та поліпшення якості їх надання;</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4" w:name="n16"/>
      <w:bookmarkEnd w:id="4"/>
      <w:r w:rsidRPr="00E654B4">
        <w:rPr>
          <w:rFonts w:ascii="Times New Roman" w:hAnsi="Times New Roman" w:cs="Times New Roman"/>
          <w:color w:val="1D1B11" w:themeColor="background2" w:themeShade="1A"/>
          <w:sz w:val="28"/>
          <w:szCs w:val="28"/>
        </w:rPr>
        <w:t>3) забезпечення інформування суб’єктів звернень про вимоги та порядок надання адміністративних послуг, що надаються через Центр.</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5" w:name="n17"/>
      <w:bookmarkEnd w:id="5"/>
      <w:r w:rsidRPr="00E654B4">
        <w:rPr>
          <w:rFonts w:ascii="Times New Roman" w:hAnsi="Times New Roman" w:cs="Times New Roman"/>
          <w:color w:val="1D1B11" w:themeColor="background2" w:themeShade="1A"/>
          <w:sz w:val="28"/>
          <w:szCs w:val="28"/>
        </w:rPr>
        <w:t>5. Центром забезпечується надання адміністративних послуг через адміністратора шляхом його взаємодії із суб’єктами надання адміністративних послуг.</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r w:rsidRPr="00E654B4">
        <w:rPr>
          <w:rFonts w:ascii="Times New Roman" w:hAnsi="Times New Roman" w:cs="Times New Roman"/>
          <w:color w:val="1D1B11" w:themeColor="background2" w:themeShade="1A"/>
          <w:sz w:val="28"/>
          <w:szCs w:val="28"/>
        </w:rPr>
        <w:t xml:space="preserve">Перелік адміністративних послуг, які надаються через Центр, визначається </w:t>
      </w:r>
      <w:r w:rsidR="0061695A" w:rsidRPr="00E654B4">
        <w:rPr>
          <w:rFonts w:ascii="Times New Roman" w:hAnsi="Times New Roman" w:cs="Times New Roman"/>
          <w:color w:val="1D1B11" w:themeColor="background2" w:themeShade="1A"/>
          <w:sz w:val="28"/>
          <w:szCs w:val="28"/>
        </w:rPr>
        <w:t>селищною</w:t>
      </w:r>
      <w:r w:rsidRPr="00E654B4">
        <w:rPr>
          <w:rFonts w:ascii="Times New Roman" w:hAnsi="Times New Roman" w:cs="Times New Roman"/>
          <w:color w:val="1D1B11" w:themeColor="background2" w:themeShade="1A"/>
          <w:sz w:val="28"/>
          <w:szCs w:val="28"/>
        </w:rPr>
        <w:t xml:space="preserve"> радою. Цей п</w:t>
      </w:r>
      <w:bookmarkStart w:id="6" w:name="n19"/>
      <w:bookmarkEnd w:id="6"/>
      <w:r w:rsidRPr="00E654B4">
        <w:rPr>
          <w:rFonts w:ascii="Times New Roman" w:hAnsi="Times New Roman" w:cs="Times New Roman"/>
          <w:color w:val="1D1B11" w:themeColor="background2" w:themeShade="1A"/>
          <w:sz w:val="28"/>
          <w:szCs w:val="28"/>
        </w:rPr>
        <w:t>ерелік включає адміністративні послуги органів виконавчої влади, перелік яких затверджується Кабінетом Міністрів України.</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r w:rsidRPr="00E654B4">
        <w:rPr>
          <w:rFonts w:ascii="Times New Roman" w:hAnsi="Times New Roman" w:cs="Times New Roman"/>
          <w:color w:val="1D1B11" w:themeColor="background2" w:themeShade="1A"/>
          <w:sz w:val="28"/>
          <w:szCs w:val="28"/>
          <w:shd w:val="clear" w:color="auto" w:fill="FFFFFF"/>
        </w:rPr>
        <w:t>До адміністративних послуг також прирівнюється надання органом місцевого самоврядування, їх посадовими особами витягів та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7" w:name="n20"/>
      <w:bookmarkStart w:id="8" w:name="n21"/>
      <w:bookmarkStart w:id="9" w:name="n22"/>
      <w:bookmarkEnd w:id="7"/>
      <w:bookmarkEnd w:id="8"/>
      <w:bookmarkEnd w:id="9"/>
      <w:r w:rsidRPr="00E654B4">
        <w:rPr>
          <w:rFonts w:ascii="Times New Roman" w:hAnsi="Times New Roman" w:cs="Times New Roman"/>
          <w:color w:val="1D1B11" w:themeColor="background2" w:themeShade="1A"/>
          <w:sz w:val="28"/>
          <w:szCs w:val="28"/>
        </w:rPr>
        <w:t xml:space="preserve">6. У Центрі здійснюється прийняття звітів, декларацій та скарг, визначених рішенням </w:t>
      </w:r>
      <w:r w:rsidR="000D449E">
        <w:rPr>
          <w:rFonts w:ascii="Times New Roman" w:hAnsi="Times New Roman" w:cs="Times New Roman"/>
          <w:color w:val="1D1B11" w:themeColor="background2" w:themeShade="1A"/>
          <w:sz w:val="28"/>
          <w:szCs w:val="28"/>
        </w:rPr>
        <w:t>селищної</w:t>
      </w:r>
      <w:r w:rsidRPr="00E654B4">
        <w:rPr>
          <w:rFonts w:ascii="Times New Roman" w:hAnsi="Times New Roman" w:cs="Times New Roman"/>
          <w:color w:val="1D1B11" w:themeColor="background2" w:themeShade="1A"/>
          <w:sz w:val="28"/>
          <w:szCs w:val="28"/>
        </w:rPr>
        <w:t xml:space="preserve"> ради.</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r w:rsidRPr="00E654B4">
        <w:rPr>
          <w:rFonts w:ascii="Times New Roman" w:hAnsi="Times New Roman" w:cs="Times New Roman"/>
          <w:color w:val="1D1B11" w:themeColor="background2" w:themeShade="1A"/>
          <w:sz w:val="28"/>
          <w:szCs w:val="28"/>
        </w:rPr>
        <w:t xml:space="preserve">Для зручності суб’єктів звернень у центрі відповідно до узгоджених рішень (в тому числі з визначенням графіку та інших умов) працюють </w:t>
      </w:r>
      <w:r w:rsidRPr="00E654B4">
        <w:rPr>
          <w:rFonts w:ascii="Times New Roman" w:hAnsi="Times New Roman" w:cs="Times New Roman"/>
          <w:color w:val="1D1B11" w:themeColor="background2" w:themeShade="1A"/>
          <w:sz w:val="28"/>
          <w:szCs w:val="28"/>
        </w:rPr>
        <w:lastRenderedPageBreak/>
        <w:t xml:space="preserve">представники суб’єктів </w:t>
      </w:r>
      <w:r w:rsidR="0092700C">
        <w:rPr>
          <w:rFonts w:ascii="Times New Roman" w:hAnsi="Times New Roman" w:cs="Times New Roman"/>
          <w:color w:val="1D1B11" w:themeColor="background2" w:themeShade="1A"/>
          <w:sz w:val="28"/>
          <w:szCs w:val="28"/>
        </w:rPr>
        <w:t>надання послуг – електр</w:t>
      </w:r>
      <w:r w:rsidR="0061695A" w:rsidRPr="00E654B4">
        <w:rPr>
          <w:rFonts w:ascii="Times New Roman" w:hAnsi="Times New Roman" w:cs="Times New Roman"/>
          <w:color w:val="1D1B11" w:themeColor="background2" w:themeShade="1A"/>
          <w:sz w:val="28"/>
          <w:szCs w:val="28"/>
        </w:rPr>
        <w:t>о-,</w:t>
      </w:r>
      <w:r w:rsidRPr="00E654B4">
        <w:rPr>
          <w:rFonts w:ascii="Times New Roman" w:hAnsi="Times New Roman" w:cs="Times New Roman"/>
          <w:color w:val="1D1B11" w:themeColor="background2" w:themeShade="1A"/>
          <w:sz w:val="28"/>
          <w:szCs w:val="28"/>
        </w:rPr>
        <w:t xml:space="preserve"> водопостачання і водовідведення</w:t>
      </w:r>
      <w:r w:rsidR="0061695A" w:rsidRPr="00E654B4">
        <w:rPr>
          <w:rFonts w:ascii="Times New Roman" w:hAnsi="Times New Roman" w:cs="Times New Roman"/>
          <w:color w:val="1D1B11" w:themeColor="background2" w:themeShade="1A"/>
          <w:sz w:val="28"/>
          <w:szCs w:val="28"/>
        </w:rPr>
        <w:t xml:space="preserve"> тощо</w:t>
      </w:r>
      <w:r w:rsidRPr="00E654B4">
        <w:rPr>
          <w:rFonts w:ascii="Times New Roman" w:hAnsi="Times New Roman" w:cs="Times New Roman"/>
          <w:color w:val="1D1B11" w:themeColor="background2" w:themeShade="1A"/>
          <w:sz w:val="28"/>
          <w:szCs w:val="28"/>
        </w:rPr>
        <w:t>.</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10" w:name="n23"/>
      <w:bookmarkEnd w:id="10"/>
      <w:r w:rsidRPr="00E654B4">
        <w:rPr>
          <w:rFonts w:ascii="Times New Roman" w:hAnsi="Times New Roman" w:cs="Times New Roman"/>
          <w:color w:val="1D1B11" w:themeColor="background2" w:themeShade="1A"/>
          <w:sz w:val="28"/>
          <w:szCs w:val="28"/>
        </w:rPr>
        <w:t>7. У приміщенні Центру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 суб’єктами господарювання, добір яких здійснюється на конкурсній основі за критеріями забезпечення мінімізації матеріальних витрат та витрат часу суб’єкта звернення.</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11" w:name="n24"/>
      <w:bookmarkStart w:id="12" w:name="n25"/>
      <w:bookmarkEnd w:id="11"/>
      <w:bookmarkEnd w:id="12"/>
      <w:r w:rsidRPr="00E654B4">
        <w:rPr>
          <w:rFonts w:ascii="Times New Roman" w:hAnsi="Times New Roman" w:cs="Times New Roman"/>
          <w:color w:val="1D1B11" w:themeColor="background2" w:themeShade="1A"/>
          <w:sz w:val="28"/>
          <w:szCs w:val="28"/>
        </w:rPr>
        <w:t>8. Суб’єкт звернення для отримання адміністративної послуги в Центрі, звертається до адміністратора або у випадках передбачених законодавством – представника суб’єкта надання адміністративних послуг.</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13" w:name="n26"/>
      <w:bookmarkEnd w:id="13"/>
      <w:r w:rsidRPr="00E654B4">
        <w:rPr>
          <w:rFonts w:ascii="Times New Roman" w:hAnsi="Times New Roman" w:cs="Times New Roman"/>
          <w:color w:val="1D1B11" w:themeColor="background2" w:themeShade="1A"/>
          <w:sz w:val="28"/>
          <w:szCs w:val="28"/>
        </w:rPr>
        <w:t xml:space="preserve">9. Адміністратори призначаються на посаду та звільняються з посади  </w:t>
      </w:r>
      <w:r w:rsidR="00601E16" w:rsidRPr="00E654B4">
        <w:rPr>
          <w:rFonts w:ascii="Times New Roman" w:hAnsi="Times New Roman" w:cs="Times New Roman"/>
          <w:color w:val="1D1B11" w:themeColor="background2" w:themeShade="1A"/>
          <w:sz w:val="28"/>
          <w:szCs w:val="28"/>
        </w:rPr>
        <w:t>селищним</w:t>
      </w:r>
      <w:r w:rsidRPr="00E654B4">
        <w:rPr>
          <w:rFonts w:ascii="Times New Roman" w:hAnsi="Times New Roman" w:cs="Times New Roman"/>
          <w:color w:val="1D1B11" w:themeColor="background2" w:themeShade="1A"/>
          <w:sz w:val="28"/>
          <w:szCs w:val="28"/>
        </w:rPr>
        <w:t xml:space="preserve"> головою</w:t>
      </w:r>
      <w:r w:rsidR="00601E16" w:rsidRPr="00E654B4">
        <w:rPr>
          <w:rFonts w:ascii="Times New Roman" w:hAnsi="Times New Roman" w:cs="Times New Roman"/>
          <w:color w:val="1D1B11" w:themeColor="background2" w:themeShade="1A"/>
          <w:sz w:val="28"/>
          <w:szCs w:val="28"/>
        </w:rPr>
        <w:t xml:space="preserve"> у визначеному законодавством порядку</w:t>
      </w:r>
      <w:r w:rsidRPr="00E654B4">
        <w:rPr>
          <w:rFonts w:ascii="Times New Roman" w:hAnsi="Times New Roman" w:cs="Times New Roman"/>
          <w:color w:val="1D1B11" w:themeColor="background2" w:themeShade="1A"/>
          <w:sz w:val="28"/>
          <w:szCs w:val="28"/>
        </w:rPr>
        <w:t>.</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14" w:name="n27"/>
      <w:bookmarkEnd w:id="14"/>
      <w:r w:rsidRPr="00E654B4">
        <w:rPr>
          <w:rFonts w:ascii="Times New Roman" w:hAnsi="Times New Roman" w:cs="Times New Roman"/>
          <w:color w:val="1D1B11" w:themeColor="background2" w:themeShade="1A"/>
          <w:sz w:val="28"/>
          <w:szCs w:val="28"/>
        </w:rPr>
        <w:t xml:space="preserve">Кількість адміністраторів визначається місцевою радою.  </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15" w:name="n28"/>
      <w:bookmarkEnd w:id="15"/>
      <w:r w:rsidRPr="00E654B4">
        <w:rPr>
          <w:rFonts w:ascii="Times New Roman" w:hAnsi="Times New Roman" w:cs="Times New Roman"/>
          <w:color w:val="1D1B11" w:themeColor="background2" w:themeShade="1A"/>
          <w:sz w:val="28"/>
          <w:szCs w:val="28"/>
        </w:rPr>
        <w:t>10. Адміністратор має іменну печатку (штамп) із зазначенням його прізвища, імені, по батькові та найменування центру.</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16" w:name="n29"/>
      <w:bookmarkEnd w:id="16"/>
      <w:r w:rsidRPr="00E654B4">
        <w:rPr>
          <w:rFonts w:ascii="Times New Roman" w:hAnsi="Times New Roman" w:cs="Times New Roman"/>
          <w:color w:val="1D1B11" w:themeColor="background2" w:themeShade="1A"/>
          <w:sz w:val="28"/>
          <w:szCs w:val="28"/>
        </w:rPr>
        <w:t>11. Основними завданнями адміністратора є:</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17" w:name="n30"/>
      <w:bookmarkEnd w:id="17"/>
      <w:r w:rsidRPr="00E654B4">
        <w:rPr>
          <w:rFonts w:ascii="Times New Roman" w:hAnsi="Times New Roman" w:cs="Times New Roman"/>
          <w:color w:val="1D1B11" w:themeColor="background2" w:themeShade="1A"/>
          <w:sz w:val="28"/>
          <w:szCs w:val="28"/>
        </w:rPr>
        <w:t>1) надання суб’єктам звернень вичерпної інформації і консультацій щодо  адміністративних послуг, які надаються через Центр;</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18" w:name="n31"/>
      <w:bookmarkEnd w:id="18"/>
      <w:r w:rsidRPr="00E654B4">
        <w:rPr>
          <w:rFonts w:ascii="Times New Roman" w:hAnsi="Times New Roman" w:cs="Times New Roman"/>
          <w:color w:val="1D1B11" w:themeColor="background2" w:themeShade="1A"/>
          <w:sz w:val="28"/>
          <w:szCs w:val="28"/>
        </w:rPr>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19" w:name="n32"/>
      <w:bookmarkEnd w:id="19"/>
      <w:r w:rsidRPr="00E654B4">
        <w:rPr>
          <w:rFonts w:ascii="Times New Roman" w:hAnsi="Times New Roman" w:cs="Times New Roman"/>
          <w:color w:val="1D1B11" w:themeColor="background2" w:themeShade="1A"/>
          <w:sz w:val="28"/>
          <w:szCs w:val="28"/>
        </w:rPr>
        <w:t>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20" w:name="n33"/>
      <w:bookmarkEnd w:id="20"/>
      <w:r w:rsidRPr="00E654B4">
        <w:rPr>
          <w:rFonts w:ascii="Times New Roman" w:hAnsi="Times New Roman" w:cs="Times New Roman"/>
          <w:color w:val="1D1B11" w:themeColor="background2" w:themeShade="1A"/>
          <w:sz w:val="28"/>
          <w:szCs w:val="28"/>
        </w:rPr>
        <w:t>4) організаційне забезпечення надання адміністративних послуг суб’єктами їх надання;</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21" w:name="n34"/>
      <w:bookmarkEnd w:id="21"/>
      <w:r w:rsidRPr="00E654B4">
        <w:rPr>
          <w:rFonts w:ascii="Times New Roman" w:hAnsi="Times New Roman" w:cs="Times New Roman"/>
          <w:color w:val="1D1B11" w:themeColor="background2" w:themeShade="1A"/>
          <w:sz w:val="28"/>
          <w:szCs w:val="28"/>
        </w:rPr>
        <w:t>5) здійснення контролю за додержанням суб’єктами надання адміністративних послуг строку розгляду справ та прийняття рішень;</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22" w:name="n35"/>
      <w:bookmarkEnd w:id="22"/>
      <w:r w:rsidRPr="00E654B4">
        <w:rPr>
          <w:rFonts w:ascii="Times New Roman" w:hAnsi="Times New Roman" w:cs="Times New Roman"/>
          <w:color w:val="1D1B11" w:themeColor="background2" w:themeShade="1A"/>
          <w:sz w:val="28"/>
          <w:szCs w:val="28"/>
        </w:rPr>
        <w:t>6) надання адміністративних послуг у випадках, передбачених законом.</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23" w:name="n36"/>
      <w:bookmarkEnd w:id="23"/>
      <w:r w:rsidRPr="00E654B4">
        <w:rPr>
          <w:rFonts w:ascii="Times New Roman" w:hAnsi="Times New Roman" w:cs="Times New Roman"/>
          <w:color w:val="1D1B11" w:themeColor="background2" w:themeShade="1A"/>
          <w:sz w:val="28"/>
          <w:szCs w:val="28"/>
        </w:rPr>
        <w:t>12. Адміністратор має право:</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24" w:name="n37"/>
      <w:bookmarkEnd w:id="24"/>
      <w:r w:rsidRPr="00E654B4">
        <w:rPr>
          <w:rFonts w:ascii="Times New Roman" w:hAnsi="Times New Roman" w:cs="Times New Roman"/>
          <w:color w:val="1D1B11" w:themeColor="background2" w:themeShade="1A"/>
          <w:sz w:val="28"/>
          <w:szCs w:val="28"/>
        </w:rPr>
        <w:t>1) 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25" w:name="n38"/>
      <w:bookmarkEnd w:id="25"/>
      <w:r w:rsidRPr="00E654B4">
        <w:rPr>
          <w:rFonts w:ascii="Times New Roman" w:hAnsi="Times New Roman" w:cs="Times New Roman"/>
          <w:color w:val="1D1B11" w:themeColor="background2" w:themeShade="1A"/>
          <w:sz w:val="28"/>
          <w:szCs w:val="28"/>
        </w:rPr>
        <w:t xml:space="preserve">2) погоджувати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w:t>
      </w:r>
      <w:r w:rsidR="00E87CA7" w:rsidRPr="00E654B4">
        <w:rPr>
          <w:rFonts w:ascii="Times New Roman" w:hAnsi="Times New Roman" w:cs="Times New Roman"/>
          <w:color w:val="1D1B11" w:themeColor="background2" w:themeShade="1A"/>
          <w:sz w:val="28"/>
          <w:szCs w:val="28"/>
          <w:bdr w:val="none" w:sz="0" w:space="0" w:color="auto" w:frame="1"/>
        </w:rPr>
        <w:t>Закону України «</w:t>
      </w:r>
      <w:r w:rsidRPr="00E654B4">
        <w:rPr>
          <w:rFonts w:ascii="Times New Roman" w:hAnsi="Times New Roman" w:cs="Times New Roman"/>
          <w:color w:val="1D1B11" w:themeColor="background2" w:themeShade="1A"/>
          <w:sz w:val="28"/>
          <w:szCs w:val="28"/>
          <w:bdr w:val="none" w:sz="0" w:space="0" w:color="auto" w:frame="1"/>
        </w:rPr>
        <w:t>Про захист персональних даних</w:t>
      </w:r>
      <w:r w:rsidR="00E87CA7" w:rsidRPr="00E654B4">
        <w:rPr>
          <w:rFonts w:ascii="Times New Roman" w:hAnsi="Times New Roman" w:cs="Times New Roman"/>
          <w:color w:val="1D1B11" w:themeColor="background2" w:themeShade="1A"/>
          <w:sz w:val="28"/>
          <w:szCs w:val="28"/>
          <w:bdr w:val="none" w:sz="0" w:space="0" w:color="auto" w:frame="1"/>
        </w:rPr>
        <w:t>»</w:t>
      </w:r>
      <w:r w:rsidRPr="00E654B4">
        <w:rPr>
          <w:rFonts w:ascii="Times New Roman" w:hAnsi="Times New Roman" w:cs="Times New Roman"/>
          <w:color w:val="1D1B11" w:themeColor="background2" w:themeShade="1A"/>
          <w:sz w:val="28"/>
          <w:szCs w:val="28"/>
        </w:rPr>
        <w:t>;</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26" w:name="n39"/>
      <w:bookmarkEnd w:id="26"/>
      <w:r w:rsidRPr="00E654B4">
        <w:rPr>
          <w:rFonts w:ascii="Times New Roman" w:hAnsi="Times New Roman" w:cs="Times New Roman"/>
          <w:color w:val="1D1B11" w:themeColor="background2" w:themeShade="1A"/>
          <w:sz w:val="28"/>
          <w:szCs w:val="28"/>
        </w:rPr>
        <w:t>3) інформувати керівника Центру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27" w:name="n40"/>
      <w:bookmarkEnd w:id="27"/>
      <w:r w:rsidRPr="00E654B4">
        <w:rPr>
          <w:rFonts w:ascii="Times New Roman" w:hAnsi="Times New Roman" w:cs="Times New Roman"/>
          <w:color w:val="1D1B11" w:themeColor="background2" w:themeShade="1A"/>
          <w:sz w:val="28"/>
          <w:szCs w:val="28"/>
        </w:rPr>
        <w:t xml:space="preserve">4) посвідчувати власним підписом та печаткою (штампом) копії </w:t>
      </w:r>
      <w:r w:rsidRPr="00E654B4">
        <w:rPr>
          <w:rFonts w:ascii="Times New Roman" w:hAnsi="Times New Roman" w:cs="Times New Roman"/>
          <w:color w:val="1D1B11" w:themeColor="background2" w:themeShade="1A"/>
          <w:sz w:val="28"/>
          <w:szCs w:val="28"/>
        </w:rPr>
        <w:lastRenderedPageBreak/>
        <w:t>(фотокопії) документів і виписок з них, витягів з реєстрів та баз даних, які необхідні для надання адміністративної послуги;</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28" w:name="n41"/>
      <w:bookmarkEnd w:id="28"/>
      <w:r w:rsidRPr="00E654B4">
        <w:rPr>
          <w:rFonts w:ascii="Times New Roman" w:hAnsi="Times New Roman" w:cs="Times New Roman"/>
          <w:color w:val="1D1B11" w:themeColor="background2" w:themeShade="1A"/>
          <w:sz w:val="28"/>
          <w:szCs w:val="28"/>
        </w:rPr>
        <w:t>5) порушувати клопотання перед керівником Центру щодо вжиття заходів з метою забезпечення ефективної роботи Центру.</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29" w:name="n42"/>
      <w:bookmarkStart w:id="30" w:name="n43"/>
      <w:bookmarkStart w:id="31" w:name="n44"/>
      <w:bookmarkStart w:id="32" w:name="n45"/>
      <w:bookmarkEnd w:id="29"/>
      <w:bookmarkEnd w:id="30"/>
      <w:bookmarkEnd w:id="31"/>
      <w:bookmarkEnd w:id="32"/>
      <w:r w:rsidRPr="00E654B4">
        <w:rPr>
          <w:rFonts w:ascii="Times New Roman" w:hAnsi="Times New Roman" w:cs="Times New Roman"/>
          <w:color w:val="1D1B11" w:themeColor="background2" w:themeShade="1A"/>
          <w:sz w:val="28"/>
          <w:szCs w:val="28"/>
        </w:rPr>
        <w:t>13. Керівник Центру відповідно до завдань, покладених на Центр:</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33" w:name="n46"/>
      <w:bookmarkEnd w:id="33"/>
      <w:r w:rsidRPr="00E654B4">
        <w:rPr>
          <w:rFonts w:ascii="Times New Roman" w:hAnsi="Times New Roman" w:cs="Times New Roman"/>
          <w:color w:val="1D1B11" w:themeColor="background2" w:themeShade="1A"/>
          <w:sz w:val="28"/>
          <w:szCs w:val="28"/>
        </w:rPr>
        <w:t>1) здійснює керівництво роботою Центру, несе персональну відповідальність за організацію діяльності центру;</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34" w:name="n47"/>
      <w:bookmarkEnd w:id="34"/>
      <w:r w:rsidRPr="00E654B4">
        <w:rPr>
          <w:rFonts w:ascii="Times New Roman" w:hAnsi="Times New Roman" w:cs="Times New Roman"/>
          <w:color w:val="1D1B11" w:themeColor="background2" w:themeShade="1A"/>
          <w:sz w:val="28"/>
          <w:szCs w:val="28"/>
        </w:rPr>
        <w:t>2) організовує діяльність Центру, у тому числі щодо взаємодії із суб’єктами надання адміністративних послуг, вживає заходів до підвищення ефективності роботи Центру;</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35" w:name="n48"/>
      <w:bookmarkEnd w:id="35"/>
      <w:r w:rsidRPr="00E654B4">
        <w:rPr>
          <w:rFonts w:ascii="Times New Roman" w:hAnsi="Times New Roman" w:cs="Times New Roman"/>
          <w:color w:val="1D1B11" w:themeColor="background2" w:themeShade="1A"/>
          <w:sz w:val="28"/>
          <w:szCs w:val="28"/>
        </w:rPr>
        <w:t>3) координує діяльність адміністраторів, контролює якість та своєчасність виконання ними обов’язків;</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36" w:name="n49"/>
      <w:bookmarkEnd w:id="36"/>
      <w:r w:rsidRPr="00E654B4">
        <w:rPr>
          <w:rFonts w:ascii="Times New Roman" w:hAnsi="Times New Roman" w:cs="Times New Roman"/>
          <w:color w:val="1D1B11" w:themeColor="background2" w:themeShade="1A"/>
          <w:sz w:val="28"/>
          <w:szCs w:val="28"/>
        </w:rPr>
        <w:t>4) організовує інформаційне забезпечення роботи Центру, роботу із засобами масової інформації, визначає зміст та час проведення інформаційних заходів;</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37" w:name="n50"/>
      <w:bookmarkEnd w:id="37"/>
      <w:r w:rsidRPr="00E654B4">
        <w:rPr>
          <w:rFonts w:ascii="Times New Roman" w:hAnsi="Times New Roman" w:cs="Times New Roman"/>
          <w:color w:val="1D1B11" w:themeColor="background2" w:themeShade="1A"/>
          <w:sz w:val="28"/>
          <w:szCs w:val="28"/>
        </w:rPr>
        <w:t>5) сприяє створенню належних умов праці у Центрі, вносить пропозиції місцевому голові та місцевій раді щодо матеріально-технічного забезпечення Центру;</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38" w:name="n51"/>
      <w:bookmarkEnd w:id="38"/>
      <w:r w:rsidRPr="00E654B4">
        <w:rPr>
          <w:rFonts w:ascii="Times New Roman" w:hAnsi="Times New Roman" w:cs="Times New Roman"/>
          <w:color w:val="1D1B11" w:themeColor="background2" w:themeShade="1A"/>
          <w:sz w:val="28"/>
          <w:szCs w:val="28"/>
        </w:rPr>
        <w:t>6) розглядає скарги на дії та бездіяльність адміністраторів, а також у випадках передбачених законодавством – на рішення адміністраторів;</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39" w:name="n52"/>
      <w:bookmarkEnd w:id="39"/>
      <w:r w:rsidRPr="00E654B4">
        <w:rPr>
          <w:rFonts w:ascii="Times New Roman" w:hAnsi="Times New Roman" w:cs="Times New Roman"/>
          <w:color w:val="1D1B11" w:themeColor="background2" w:themeShade="1A"/>
          <w:sz w:val="28"/>
          <w:szCs w:val="28"/>
        </w:rPr>
        <w:t>7) може здійснювати функції адміністратора;</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40" w:name="n53"/>
      <w:bookmarkEnd w:id="40"/>
      <w:r w:rsidRPr="00E654B4">
        <w:rPr>
          <w:rFonts w:ascii="Times New Roman" w:hAnsi="Times New Roman" w:cs="Times New Roman"/>
          <w:color w:val="1D1B11" w:themeColor="background2" w:themeShade="1A"/>
          <w:sz w:val="28"/>
          <w:szCs w:val="28"/>
        </w:rPr>
        <w:t>8) виконує інші повноваження згідно з актами законодавства та положенням про Центр.</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41" w:name="n54"/>
      <w:bookmarkEnd w:id="41"/>
      <w:r w:rsidRPr="00E654B4">
        <w:rPr>
          <w:rFonts w:ascii="Times New Roman" w:hAnsi="Times New Roman" w:cs="Times New Roman"/>
          <w:color w:val="1D1B11" w:themeColor="background2" w:themeShade="1A"/>
          <w:sz w:val="28"/>
          <w:szCs w:val="28"/>
        </w:rPr>
        <w:t>14. Центр 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rPr>
      </w:pPr>
      <w:bookmarkStart w:id="42" w:name="n55"/>
      <w:bookmarkEnd w:id="42"/>
      <w:r w:rsidRPr="00E654B4">
        <w:rPr>
          <w:rFonts w:ascii="Times New Roman" w:hAnsi="Times New Roman" w:cs="Times New Roman"/>
          <w:color w:val="1D1B11" w:themeColor="background2" w:themeShade="1A"/>
          <w:sz w:val="28"/>
          <w:szCs w:val="28"/>
        </w:rPr>
        <w:t>1</w:t>
      </w:r>
      <w:r w:rsidR="004C7926" w:rsidRPr="00E654B4">
        <w:rPr>
          <w:rFonts w:ascii="Times New Roman" w:hAnsi="Times New Roman" w:cs="Times New Roman"/>
          <w:color w:val="1D1B11" w:themeColor="background2" w:themeShade="1A"/>
          <w:sz w:val="28"/>
          <w:szCs w:val="28"/>
        </w:rPr>
        <w:t>5</w:t>
      </w:r>
      <w:r w:rsidRPr="00E654B4">
        <w:rPr>
          <w:rFonts w:ascii="Times New Roman" w:hAnsi="Times New Roman" w:cs="Times New Roman"/>
          <w:color w:val="1D1B11" w:themeColor="background2" w:themeShade="1A"/>
          <w:sz w:val="28"/>
          <w:szCs w:val="28"/>
        </w:rPr>
        <w:t xml:space="preserve">. Час прийому суб’єктів звернень у Центрі становить не менш як </w:t>
      </w:r>
      <w:r w:rsidR="00190D16">
        <w:rPr>
          <w:rFonts w:ascii="Times New Roman" w:hAnsi="Times New Roman" w:cs="Times New Roman"/>
          <w:color w:val="1D1B11" w:themeColor="background2" w:themeShade="1A"/>
          <w:sz w:val="28"/>
          <w:szCs w:val="28"/>
        </w:rPr>
        <w:t>40 годин на тиждень</w:t>
      </w:r>
      <w:r w:rsidRPr="00E654B4">
        <w:rPr>
          <w:rFonts w:ascii="Times New Roman" w:hAnsi="Times New Roman" w:cs="Times New Roman"/>
          <w:color w:val="1D1B11" w:themeColor="background2" w:themeShade="1A"/>
          <w:sz w:val="28"/>
          <w:szCs w:val="28"/>
        </w:rPr>
        <w:t xml:space="preserve"> і є </w:t>
      </w:r>
      <w:r w:rsidR="004C7926" w:rsidRPr="00E654B4">
        <w:rPr>
          <w:rFonts w:ascii="Times New Roman" w:hAnsi="Times New Roman" w:cs="Times New Roman"/>
          <w:color w:val="1D1B11" w:themeColor="background2" w:themeShade="1A"/>
          <w:sz w:val="28"/>
          <w:szCs w:val="28"/>
        </w:rPr>
        <w:t>обов’язковим</w:t>
      </w:r>
      <w:r w:rsidRPr="00E654B4">
        <w:rPr>
          <w:rFonts w:ascii="Times New Roman" w:hAnsi="Times New Roman" w:cs="Times New Roman"/>
          <w:color w:val="1D1B11" w:themeColor="background2" w:themeShade="1A"/>
          <w:sz w:val="28"/>
          <w:szCs w:val="28"/>
        </w:rPr>
        <w:t xml:space="preserve"> для всіх адміністративних послуг, що надаються через Центр. </w:t>
      </w:r>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shd w:val="clear" w:color="auto" w:fill="FFFFFF"/>
        </w:rPr>
      </w:pPr>
      <w:r w:rsidRPr="00E654B4">
        <w:rPr>
          <w:rFonts w:ascii="Times New Roman" w:hAnsi="Times New Roman" w:cs="Times New Roman"/>
          <w:color w:val="1D1B11" w:themeColor="background2" w:themeShade="1A"/>
          <w:sz w:val="28"/>
          <w:szCs w:val="28"/>
        </w:rPr>
        <w:t>Центр не рідше ніж один день на тиждень здійснює прийом суб’єктів звернень до двадцятої години.</w:t>
      </w:r>
      <w:r w:rsidRPr="00E654B4">
        <w:rPr>
          <w:rFonts w:ascii="Times New Roman" w:hAnsi="Times New Roman" w:cs="Times New Roman"/>
          <w:color w:val="1D1B11" w:themeColor="background2" w:themeShade="1A"/>
          <w:sz w:val="28"/>
          <w:szCs w:val="28"/>
          <w:shd w:val="clear" w:color="auto" w:fill="FFFFFF"/>
        </w:rPr>
        <w:t xml:space="preserve"> </w:t>
      </w:r>
      <w:bookmarkStart w:id="43" w:name="n57"/>
      <w:bookmarkStart w:id="44" w:name="n58"/>
      <w:bookmarkEnd w:id="43"/>
      <w:bookmarkEnd w:id="44"/>
    </w:p>
    <w:p w:rsidR="00F142EF" w:rsidRPr="00E654B4" w:rsidRDefault="00F142EF" w:rsidP="00E654B4">
      <w:pPr>
        <w:pStyle w:val="a8"/>
        <w:widowControl w:val="0"/>
        <w:ind w:firstLine="709"/>
        <w:jc w:val="both"/>
        <w:rPr>
          <w:rFonts w:ascii="Times New Roman" w:hAnsi="Times New Roman" w:cs="Times New Roman"/>
          <w:color w:val="1D1B11" w:themeColor="background2" w:themeShade="1A"/>
          <w:sz w:val="28"/>
          <w:szCs w:val="28"/>
          <w:shd w:val="clear" w:color="auto" w:fill="FFFFFF"/>
        </w:rPr>
      </w:pPr>
      <w:r w:rsidRPr="00E654B4">
        <w:rPr>
          <w:rFonts w:ascii="Times New Roman" w:hAnsi="Times New Roman" w:cs="Times New Roman"/>
          <w:color w:val="1D1B11" w:themeColor="background2" w:themeShade="1A"/>
          <w:sz w:val="28"/>
          <w:szCs w:val="28"/>
          <w:shd w:val="clear" w:color="auto" w:fill="FFFFFF"/>
        </w:rPr>
        <w:t>Конкретний режим роботи Центру, включаючи час прийому суб’єктів звернення, визначається відповідно до законодавства.</w:t>
      </w:r>
    </w:p>
    <w:p w:rsidR="00D70FFB" w:rsidRPr="00E654B4" w:rsidRDefault="007F50A8" w:rsidP="00E654B4">
      <w:pPr>
        <w:pStyle w:val="a8"/>
        <w:widowControl w:val="0"/>
        <w:ind w:firstLine="709"/>
        <w:jc w:val="both"/>
        <w:rPr>
          <w:rFonts w:ascii="Times New Roman" w:hAnsi="Times New Roman" w:cs="Times New Roman"/>
          <w:color w:val="1D1B11" w:themeColor="background2" w:themeShade="1A"/>
          <w:sz w:val="28"/>
          <w:szCs w:val="28"/>
        </w:rPr>
      </w:pPr>
      <w:r w:rsidRPr="00E654B4">
        <w:rPr>
          <w:rFonts w:ascii="Times New Roman" w:hAnsi="Times New Roman" w:cs="Times New Roman"/>
          <w:color w:val="1D1B11" w:themeColor="background2" w:themeShade="1A"/>
          <w:sz w:val="28"/>
          <w:szCs w:val="28"/>
        </w:rPr>
        <w:t>16</w:t>
      </w:r>
      <w:r w:rsidR="00F142EF" w:rsidRPr="00E654B4">
        <w:rPr>
          <w:rFonts w:ascii="Times New Roman" w:hAnsi="Times New Roman" w:cs="Times New Roman"/>
          <w:color w:val="1D1B11" w:themeColor="background2" w:themeShade="1A"/>
          <w:sz w:val="28"/>
          <w:szCs w:val="28"/>
        </w:rPr>
        <w:t>. Фінансування та матеріально-технічне забезпечення діяльності Центру здійс</w:t>
      </w:r>
      <w:r w:rsidR="00BC22B5" w:rsidRPr="00E654B4">
        <w:rPr>
          <w:rFonts w:ascii="Times New Roman" w:hAnsi="Times New Roman" w:cs="Times New Roman"/>
          <w:color w:val="1D1B11" w:themeColor="background2" w:themeShade="1A"/>
          <w:sz w:val="28"/>
          <w:szCs w:val="28"/>
        </w:rPr>
        <w:t>нюється за рахунок</w:t>
      </w:r>
      <w:r w:rsidR="00F142EF" w:rsidRPr="00E654B4">
        <w:rPr>
          <w:rFonts w:ascii="Times New Roman" w:hAnsi="Times New Roman" w:cs="Times New Roman"/>
          <w:color w:val="1D1B11" w:themeColor="background2" w:themeShade="1A"/>
          <w:sz w:val="28"/>
          <w:szCs w:val="28"/>
        </w:rPr>
        <w:t xml:space="preserve"> </w:t>
      </w:r>
      <w:r w:rsidR="00BC22B5" w:rsidRPr="00E654B4">
        <w:rPr>
          <w:rFonts w:ascii="Times New Roman" w:hAnsi="Times New Roman" w:cs="Times New Roman"/>
          <w:color w:val="1D1B11" w:themeColor="background2" w:themeShade="1A"/>
          <w:sz w:val="28"/>
          <w:szCs w:val="28"/>
        </w:rPr>
        <w:t>селищного</w:t>
      </w:r>
      <w:r w:rsidR="00F142EF" w:rsidRPr="00E654B4">
        <w:rPr>
          <w:rFonts w:ascii="Times New Roman" w:hAnsi="Times New Roman" w:cs="Times New Roman"/>
          <w:color w:val="1D1B11" w:themeColor="background2" w:themeShade="1A"/>
          <w:sz w:val="28"/>
          <w:szCs w:val="28"/>
        </w:rPr>
        <w:t xml:space="preserve"> бюджет</w:t>
      </w:r>
      <w:r w:rsidR="00BC22B5" w:rsidRPr="00E654B4">
        <w:rPr>
          <w:rFonts w:ascii="Times New Roman" w:hAnsi="Times New Roman" w:cs="Times New Roman"/>
          <w:color w:val="1D1B11" w:themeColor="background2" w:themeShade="1A"/>
          <w:sz w:val="28"/>
          <w:szCs w:val="28"/>
        </w:rPr>
        <w:t>у</w:t>
      </w:r>
      <w:r w:rsidR="00F142EF" w:rsidRPr="00E654B4">
        <w:rPr>
          <w:rFonts w:ascii="Times New Roman" w:hAnsi="Times New Roman" w:cs="Times New Roman"/>
          <w:color w:val="1D1B11" w:themeColor="background2" w:themeShade="1A"/>
          <w:sz w:val="28"/>
          <w:szCs w:val="28"/>
        </w:rPr>
        <w:t>, а також з інших джерел дозволених законодавством.</w:t>
      </w:r>
    </w:p>
    <w:p w:rsidR="00BC22B5" w:rsidRPr="00E654B4" w:rsidRDefault="00BC22B5" w:rsidP="00E654B4">
      <w:pPr>
        <w:pStyle w:val="a8"/>
        <w:widowControl w:val="0"/>
        <w:ind w:firstLine="709"/>
        <w:jc w:val="both"/>
        <w:rPr>
          <w:rFonts w:ascii="Times New Roman" w:hAnsi="Times New Roman" w:cs="Times New Roman"/>
          <w:color w:val="1D1B11" w:themeColor="background2" w:themeShade="1A"/>
          <w:sz w:val="28"/>
          <w:szCs w:val="28"/>
        </w:rPr>
      </w:pPr>
    </w:p>
    <w:p w:rsidR="002838E6" w:rsidRPr="00E654B4" w:rsidRDefault="00D70FFB" w:rsidP="00E654B4">
      <w:pPr>
        <w:widowControl w:val="0"/>
        <w:rPr>
          <w:b/>
          <w:color w:val="1D1B11" w:themeColor="background2" w:themeShade="1A"/>
          <w:sz w:val="28"/>
          <w:szCs w:val="28"/>
          <w:lang w:val="uk-UA"/>
        </w:rPr>
      </w:pPr>
      <w:bookmarkStart w:id="45" w:name="n96"/>
      <w:bookmarkEnd w:id="45"/>
      <w:r w:rsidRPr="00E654B4">
        <w:rPr>
          <w:b/>
          <w:color w:val="1D1B11" w:themeColor="background2" w:themeShade="1A"/>
          <w:sz w:val="28"/>
          <w:szCs w:val="28"/>
          <w:lang w:val="uk-UA"/>
        </w:rPr>
        <w:t xml:space="preserve">Секретар виконавчого комітету     </w:t>
      </w:r>
      <w:r w:rsidR="00BC22B5" w:rsidRPr="00E654B4">
        <w:rPr>
          <w:b/>
          <w:color w:val="1D1B11" w:themeColor="background2" w:themeShade="1A"/>
          <w:sz w:val="28"/>
          <w:szCs w:val="28"/>
          <w:lang w:val="uk-UA"/>
        </w:rPr>
        <w:t xml:space="preserve">       </w:t>
      </w:r>
      <w:r w:rsidRPr="00E654B4">
        <w:rPr>
          <w:b/>
          <w:color w:val="1D1B11" w:themeColor="background2" w:themeShade="1A"/>
          <w:sz w:val="28"/>
          <w:szCs w:val="28"/>
          <w:lang w:val="uk-UA"/>
        </w:rPr>
        <w:t xml:space="preserve">                              </w:t>
      </w:r>
      <w:r w:rsidR="00BC22B5" w:rsidRPr="00E654B4">
        <w:rPr>
          <w:b/>
          <w:color w:val="1D1B11" w:themeColor="background2" w:themeShade="1A"/>
          <w:sz w:val="28"/>
          <w:szCs w:val="28"/>
          <w:lang w:val="uk-UA"/>
        </w:rPr>
        <w:t xml:space="preserve">        </w:t>
      </w:r>
      <w:r w:rsidRPr="00E654B4">
        <w:rPr>
          <w:b/>
          <w:color w:val="1D1B11" w:themeColor="background2" w:themeShade="1A"/>
          <w:sz w:val="28"/>
          <w:szCs w:val="28"/>
          <w:lang w:val="uk-UA"/>
        </w:rPr>
        <w:t xml:space="preserve">         Л. Блищик</w:t>
      </w:r>
    </w:p>
    <w:p w:rsidR="002838E6" w:rsidRPr="00E654B4" w:rsidRDefault="002838E6" w:rsidP="00E654B4">
      <w:pPr>
        <w:widowControl w:val="0"/>
        <w:spacing w:after="200" w:line="276" w:lineRule="auto"/>
        <w:rPr>
          <w:b/>
          <w:color w:val="1D1B11" w:themeColor="background2" w:themeShade="1A"/>
          <w:sz w:val="28"/>
          <w:szCs w:val="28"/>
          <w:lang w:val="uk-UA"/>
        </w:rPr>
      </w:pPr>
      <w:r w:rsidRPr="00E654B4">
        <w:rPr>
          <w:b/>
          <w:color w:val="1D1B11" w:themeColor="background2" w:themeShade="1A"/>
          <w:sz w:val="28"/>
          <w:szCs w:val="28"/>
          <w:lang w:val="uk-UA"/>
        </w:rPr>
        <w:br w:type="page"/>
      </w:r>
    </w:p>
    <w:p w:rsidR="00230A6F" w:rsidRPr="00E654B4" w:rsidRDefault="00DD3FA5" w:rsidP="00E654B4">
      <w:pPr>
        <w:widowControl w:val="0"/>
        <w:ind w:left="5245"/>
        <w:rPr>
          <w:color w:val="1D1B11" w:themeColor="background2" w:themeShade="1A"/>
          <w:lang w:val="uk-UA"/>
        </w:rPr>
      </w:pPr>
      <w:r>
        <w:rPr>
          <w:color w:val="1D1B11" w:themeColor="background2" w:themeShade="1A"/>
          <w:lang w:val="uk-UA"/>
        </w:rPr>
        <w:lastRenderedPageBreak/>
        <w:t>Додаток №3</w:t>
      </w:r>
    </w:p>
    <w:p w:rsidR="00230A6F" w:rsidRPr="00E654B4" w:rsidRDefault="00230A6F" w:rsidP="00E654B4">
      <w:pPr>
        <w:widowControl w:val="0"/>
        <w:ind w:left="5245"/>
        <w:rPr>
          <w:color w:val="1D1B11" w:themeColor="background2" w:themeShade="1A"/>
          <w:lang w:val="uk-UA"/>
        </w:rPr>
      </w:pPr>
      <w:r w:rsidRPr="00E654B4">
        <w:rPr>
          <w:color w:val="1D1B11" w:themeColor="background2" w:themeShade="1A"/>
          <w:lang w:val="uk-UA"/>
        </w:rPr>
        <w:t xml:space="preserve">до рішення Володимирецької селищної ради від </w:t>
      </w:r>
      <w:r w:rsidR="00103DCC">
        <w:rPr>
          <w:color w:val="1D1B11" w:themeColor="background2" w:themeShade="1A"/>
          <w:lang w:val="uk-UA"/>
        </w:rPr>
        <w:t>17</w:t>
      </w:r>
      <w:r w:rsidRPr="00E654B4">
        <w:rPr>
          <w:color w:val="1D1B11" w:themeColor="background2" w:themeShade="1A"/>
          <w:lang w:val="uk-UA"/>
        </w:rPr>
        <w:t>.0</w:t>
      </w:r>
      <w:r w:rsidR="00103DCC">
        <w:rPr>
          <w:color w:val="1D1B11" w:themeColor="background2" w:themeShade="1A"/>
          <w:lang w:val="uk-UA"/>
        </w:rPr>
        <w:t>7</w:t>
      </w:r>
      <w:r w:rsidRPr="00E654B4">
        <w:rPr>
          <w:color w:val="1D1B11" w:themeColor="background2" w:themeShade="1A"/>
          <w:lang w:val="uk-UA"/>
        </w:rPr>
        <w:t xml:space="preserve">.2019 р. № </w:t>
      </w:r>
      <w:r w:rsidR="00103DCC">
        <w:rPr>
          <w:color w:val="1D1B11" w:themeColor="background2" w:themeShade="1A"/>
          <w:lang w:val="uk-UA"/>
        </w:rPr>
        <w:t>1691</w:t>
      </w:r>
    </w:p>
    <w:p w:rsidR="00503553" w:rsidRPr="00E654B4" w:rsidRDefault="00503553" w:rsidP="00E654B4">
      <w:pPr>
        <w:widowControl w:val="0"/>
        <w:ind w:firstLine="709"/>
        <w:jc w:val="both"/>
        <w:rPr>
          <w:color w:val="1D1B11" w:themeColor="background2" w:themeShade="1A"/>
          <w:sz w:val="28"/>
          <w:szCs w:val="28"/>
          <w:lang w:val="uk-UA"/>
        </w:rPr>
      </w:pPr>
    </w:p>
    <w:p w:rsidR="00011460" w:rsidRPr="00E654B4" w:rsidRDefault="00230A6F" w:rsidP="00E654B4">
      <w:pPr>
        <w:widowControl w:val="0"/>
        <w:jc w:val="center"/>
        <w:rPr>
          <w:b/>
          <w:color w:val="1D1B11" w:themeColor="background2" w:themeShade="1A"/>
          <w:sz w:val="28"/>
          <w:szCs w:val="28"/>
          <w:lang w:val="uk-UA"/>
        </w:rPr>
      </w:pPr>
      <w:r w:rsidRPr="00E654B4">
        <w:rPr>
          <w:b/>
          <w:color w:val="1D1B11" w:themeColor="background2" w:themeShade="1A"/>
          <w:sz w:val="28"/>
          <w:szCs w:val="28"/>
          <w:lang w:val="uk-UA"/>
        </w:rPr>
        <w:t>МЕМОРАНДУМ</w:t>
      </w:r>
    </w:p>
    <w:p w:rsidR="00230A6F" w:rsidRPr="00E654B4" w:rsidRDefault="00230A6F" w:rsidP="00E654B4">
      <w:pPr>
        <w:widowControl w:val="0"/>
        <w:jc w:val="center"/>
        <w:rPr>
          <w:b/>
          <w:color w:val="1D1B11" w:themeColor="background2" w:themeShade="1A"/>
          <w:sz w:val="28"/>
          <w:szCs w:val="28"/>
          <w:lang w:val="uk-UA"/>
        </w:rPr>
      </w:pPr>
      <w:r w:rsidRPr="00E654B4">
        <w:rPr>
          <w:b/>
          <w:color w:val="1D1B11" w:themeColor="background2" w:themeShade="1A"/>
          <w:sz w:val="28"/>
          <w:szCs w:val="28"/>
          <w:lang w:val="uk-UA"/>
        </w:rPr>
        <w:t>про співпрацю у сфері надання адміністративних послуг</w:t>
      </w:r>
    </w:p>
    <w:p w:rsidR="00230A6F" w:rsidRPr="00E654B4" w:rsidRDefault="00230A6F" w:rsidP="00E654B4">
      <w:pPr>
        <w:widowControl w:val="0"/>
        <w:jc w:val="center"/>
        <w:rPr>
          <w:color w:val="1D1B11" w:themeColor="background2" w:themeShade="1A"/>
          <w:sz w:val="28"/>
          <w:szCs w:val="28"/>
          <w:lang w:val="uk-UA"/>
        </w:rPr>
      </w:pPr>
    </w:p>
    <w:p w:rsidR="00545330" w:rsidRPr="00E654B4" w:rsidRDefault="00103DCC" w:rsidP="00E654B4">
      <w:pPr>
        <w:pStyle w:val="a6"/>
        <w:widowControl w:val="0"/>
        <w:shd w:val="clear" w:color="auto" w:fill="FFFFFF"/>
        <w:spacing w:before="0" w:beforeAutospacing="0" w:after="0" w:afterAutospacing="0"/>
        <w:jc w:val="center"/>
        <w:rPr>
          <w:color w:val="1D1B11" w:themeColor="background2" w:themeShade="1A"/>
          <w:sz w:val="28"/>
          <w:szCs w:val="28"/>
          <w:lang w:val="uk-UA"/>
        </w:rPr>
      </w:pPr>
      <w:r>
        <w:rPr>
          <w:color w:val="1D1B11" w:themeColor="background2" w:themeShade="1A"/>
          <w:sz w:val="28"/>
          <w:szCs w:val="28"/>
          <w:lang w:val="uk-UA"/>
        </w:rPr>
        <w:t>_____</w:t>
      </w:r>
      <w:r w:rsidR="001455C1" w:rsidRPr="00E654B4">
        <w:rPr>
          <w:color w:val="1D1B11" w:themeColor="background2" w:themeShade="1A"/>
          <w:sz w:val="28"/>
          <w:szCs w:val="28"/>
          <w:lang w:val="uk-UA"/>
        </w:rPr>
        <w:t xml:space="preserve"> </w:t>
      </w:r>
      <w:r w:rsidR="00545330" w:rsidRPr="00E654B4">
        <w:rPr>
          <w:color w:val="1D1B11" w:themeColor="background2" w:themeShade="1A"/>
          <w:sz w:val="28"/>
          <w:szCs w:val="28"/>
          <w:lang w:val="uk-UA"/>
        </w:rPr>
        <w:t>201</w:t>
      </w:r>
      <w:r w:rsidR="001455C1" w:rsidRPr="00E654B4">
        <w:rPr>
          <w:color w:val="1D1B11" w:themeColor="background2" w:themeShade="1A"/>
          <w:sz w:val="28"/>
          <w:szCs w:val="28"/>
          <w:lang w:val="uk-UA"/>
        </w:rPr>
        <w:t>9 року</w:t>
      </w:r>
      <w:r w:rsidR="001455C1" w:rsidRPr="00E654B4">
        <w:rPr>
          <w:color w:val="1D1B11" w:themeColor="background2" w:themeShade="1A"/>
          <w:sz w:val="28"/>
          <w:szCs w:val="28"/>
          <w:lang w:val="uk-UA"/>
        </w:rPr>
        <w:tab/>
      </w:r>
      <w:r w:rsidR="001455C1" w:rsidRPr="00E654B4">
        <w:rPr>
          <w:color w:val="1D1B11" w:themeColor="background2" w:themeShade="1A"/>
          <w:sz w:val="28"/>
          <w:szCs w:val="28"/>
          <w:lang w:val="uk-UA"/>
        </w:rPr>
        <w:tab/>
      </w:r>
      <w:r w:rsidR="001455C1" w:rsidRPr="00E654B4">
        <w:rPr>
          <w:color w:val="1D1B11" w:themeColor="background2" w:themeShade="1A"/>
          <w:sz w:val="28"/>
          <w:szCs w:val="28"/>
          <w:lang w:val="uk-UA"/>
        </w:rPr>
        <w:tab/>
      </w:r>
      <w:r w:rsidR="001455C1" w:rsidRPr="00E654B4">
        <w:rPr>
          <w:color w:val="1D1B11" w:themeColor="background2" w:themeShade="1A"/>
          <w:sz w:val="28"/>
          <w:szCs w:val="28"/>
          <w:lang w:val="uk-UA"/>
        </w:rPr>
        <w:tab/>
      </w:r>
      <w:r w:rsidR="001455C1" w:rsidRPr="00E654B4">
        <w:rPr>
          <w:color w:val="1D1B11" w:themeColor="background2" w:themeShade="1A"/>
          <w:sz w:val="28"/>
          <w:szCs w:val="28"/>
          <w:lang w:val="uk-UA"/>
        </w:rPr>
        <w:tab/>
      </w:r>
      <w:r w:rsidR="001455C1" w:rsidRPr="00E654B4">
        <w:rPr>
          <w:color w:val="1D1B11" w:themeColor="background2" w:themeShade="1A"/>
          <w:sz w:val="28"/>
          <w:szCs w:val="28"/>
          <w:lang w:val="uk-UA"/>
        </w:rPr>
        <w:tab/>
      </w:r>
      <w:r w:rsidR="001455C1" w:rsidRPr="00E654B4">
        <w:rPr>
          <w:color w:val="1D1B11" w:themeColor="background2" w:themeShade="1A"/>
          <w:sz w:val="28"/>
          <w:szCs w:val="28"/>
          <w:lang w:val="uk-UA"/>
        </w:rPr>
        <w:tab/>
      </w:r>
      <w:r w:rsidR="001455C1" w:rsidRPr="00E654B4">
        <w:rPr>
          <w:color w:val="1D1B11" w:themeColor="background2" w:themeShade="1A"/>
          <w:sz w:val="28"/>
          <w:szCs w:val="28"/>
          <w:lang w:val="uk-UA"/>
        </w:rPr>
        <w:tab/>
        <w:t>смт Володимирець</w:t>
      </w:r>
    </w:p>
    <w:p w:rsidR="00545330" w:rsidRPr="00E654B4" w:rsidRDefault="00545330" w:rsidP="00E654B4">
      <w:pPr>
        <w:pStyle w:val="a6"/>
        <w:widowControl w:val="0"/>
        <w:shd w:val="clear" w:color="auto" w:fill="FFFFFF"/>
        <w:spacing w:before="0" w:beforeAutospacing="0" w:after="0" w:afterAutospacing="0"/>
        <w:ind w:left="360" w:firstLine="540"/>
        <w:jc w:val="both"/>
        <w:rPr>
          <w:color w:val="1D1B11" w:themeColor="background2" w:themeShade="1A"/>
          <w:sz w:val="28"/>
          <w:szCs w:val="28"/>
          <w:lang w:val="uk-UA"/>
        </w:rPr>
      </w:pPr>
      <w:r w:rsidRPr="00E654B4">
        <w:rPr>
          <w:color w:val="1D1B11" w:themeColor="background2" w:themeShade="1A"/>
          <w:sz w:val="28"/>
          <w:szCs w:val="28"/>
        </w:rPr>
        <w:t> </w:t>
      </w:r>
    </w:p>
    <w:p w:rsidR="006C03E4" w:rsidRPr="00E654B4" w:rsidRDefault="001455C1" w:rsidP="00E654B4">
      <w:pPr>
        <w:pStyle w:val="15"/>
        <w:widowControl w:val="0"/>
        <w:spacing w:after="0" w:line="240" w:lineRule="auto"/>
        <w:ind w:left="0" w:firstLine="709"/>
        <w:jc w:val="both"/>
        <w:rPr>
          <w:rFonts w:ascii="Times New Roman" w:hAnsi="Times New Roman"/>
          <w:color w:val="1D1B11" w:themeColor="background2" w:themeShade="1A"/>
          <w:sz w:val="28"/>
          <w:szCs w:val="28"/>
        </w:rPr>
      </w:pPr>
      <w:r w:rsidRPr="00E654B4">
        <w:rPr>
          <w:rFonts w:ascii="Times New Roman" w:hAnsi="Times New Roman"/>
          <w:b/>
          <w:color w:val="1D1B11" w:themeColor="background2" w:themeShade="1A"/>
          <w:sz w:val="28"/>
          <w:szCs w:val="28"/>
        </w:rPr>
        <w:t>Орган місцевого самоврядування Володимирецька селищна рада</w:t>
      </w:r>
      <w:r w:rsidRPr="00E654B4">
        <w:rPr>
          <w:rFonts w:ascii="Times New Roman" w:hAnsi="Times New Roman"/>
          <w:color w:val="1D1B11" w:themeColor="background2" w:themeShade="1A"/>
          <w:sz w:val="28"/>
          <w:szCs w:val="28"/>
        </w:rPr>
        <w:t xml:space="preserve"> в особі селищного голови Осмоловича Олександра Григоровича, </w:t>
      </w:r>
      <w:r w:rsidR="00545330" w:rsidRPr="00E654B4">
        <w:rPr>
          <w:rFonts w:ascii="Times New Roman" w:hAnsi="Times New Roman"/>
          <w:color w:val="1D1B11" w:themeColor="background2" w:themeShade="1A"/>
          <w:sz w:val="28"/>
          <w:szCs w:val="28"/>
        </w:rPr>
        <w:t>який діє відповідно до Закону України «Про місцеве самоврядування в Україні» (Сторона 1),</w:t>
      </w:r>
    </w:p>
    <w:p w:rsidR="00A757C9" w:rsidRPr="00E654B4" w:rsidRDefault="006C03E4" w:rsidP="00E654B4">
      <w:pPr>
        <w:pStyle w:val="15"/>
        <w:widowControl w:val="0"/>
        <w:spacing w:after="0" w:line="240" w:lineRule="auto"/>
        <w:ind w:left="0" w:firstLine="709"/>
        <w:jc w:val="both"/>
        <w:rPr>
          <w:rFonts w:ascii="Times New Roman" w:hAnsi="Times New Roman"/>
          <w:color w:val="1D1B11" w:themeColor="background2" w:themeShade="1A"/>
          <w:sz w:val="28"/>
          <w:szCs w:val="28"/>
        </w:rPr>
      </w:pPr>
      <w:r w:rsidRPr="00E654B4">
        <w:rPr>
          <w:rFonts w:ascii="Times New Roman" w:hAnsi="Times New Roman"/>
          <w:b/>
          <w:color w:val="1D1B11" w:themeColor="background2" w:themeShade="1A"/>
          <w:sz w:val="28"/>
          <w:szCs w:val="28"/>
        </w:rPr>
        <w:t>Володимирецька районна державна адміністрація</w:t>
      </w:r>
      <w:r w:rsidR="00545330" w:rsidRPr="00E654B4">
        <w:rPr>
          <w:rFonts w:ascii="Times New Roman" w:hAnsi="Times New Roman"/>
          <w:color w:val="1D1B11" w:themeColor="background2" w:themeShade="1A"/>
          <w:sz w:val="28"/>
          <w:szCs w:val="28"/>
        </w:rPr>
        <w:t xml:space="preserve"> в особі </w:t>
      </w:r>
      <w:r w:rsidR="00103DCC">
        <w:rPr>
          <w:rFonts w:ascii="Times New Roman" w:hAnsi="Times New Roman"/>
          <w:color w:val="1D1B11" w:themeColor="background2" w:themeShade="1A"/>
          <w:sz w:val="28"/>
          <w:szCs w:val="28"/>
        </w:rPr>
        <w:t>_____</w:t>
      </w:r>
      <w:r w:rsidR="00A757C9" w:rsidRPr="00E654B4">
        <w:rPr>
          <w:rFonts w:ascii="Times New Roman" w:hAnsi="Times New Roman"/>
          <w:color w:val="1D1B11" w:themeColor="background2" w:themeShade="1A"/>
          <w:sz w:val="28"/>
          <w:szCs w:val="28"/>
        </w:rPr>
        <w:t>____</w:t>
      </w:r>
      <w:r w:rsidR="00545330" w:rsidRPr="00E654B4">
        <w:rPr>
          <w:rFonts w:ascii="Times New Roman" w:hAnsi="Times New Roman"/>
          <w:color w:val="1D1B11" w:themeColor="background2" w:themeShade="1A"/>
          <w:sz w:val="28"/>
          <w:szCs w:val="28"/>
        </w:rPr>
        <w:t>, який</w:t>
      </w:r>
      <w:r w:rsidR="00A757C9" w:rsidRPr="00E654B4">
        <w:rPr>
          <w:rFonts w:ascii="Times New Roman" w:hAnsi="Times New Roman"/>
          <w:color w:val="1D1B11" w:themeColor="background2" w:themeShade="1A"/>
          <w:sz w:val="28"/>
          <w:szCs w:val="28"/>
        </w:rPr>
        <w:t>/яка</w:t>
      </w:r>
      <w:r w:rsidR="00545330" w:rsidRPr="00E654B4">
        <w:rPr>
          <w:rFonts w:ascii="Times New Roman" w:hAnsi="Times New Roman"/>
          <w:color w:val="1D1B11" w:themeColor="background2" w:themeShade="1A"/>
          <w:sz w:val="28"/>
          <w:szCs w:val="28"/>
        </w:rPr>
        <w:t xml:space="preserve"> діє відповідно до Закону України «Про місцеві держав</w:t>
      </w:r>
      <w:r w:rsidR="00A757C9" w:rsidRPr="00E654B4">
        <w:rPr>
          <w:rFonts w:ascii="Times New Roman" w:hAnsi="Times New Roman"/>
          <w:color w:val="1D1B11" w:themeColor="background2" w:themeShade="1A"/>
          <w:sz w:val="28"/>
          <w:szCs w:val="28"/>
        </w:rPr>
        <w:t xml:space="preserve">ні адміністрації» (сторона 2), </w:t>
      </w:r>
      <w:r w:rsidR="00545330" w:rsidRPr="00E654B4">
        <w:rPr>
          <w:rFonts w:ascii="Times New Roman" w:hAnsi="Times New Roman"/>
          <w:color w:val="1D1B11" w:themeColor="background2" w:themeShade="1A"/>
          <w:sz w:val="28"/>
          <w:szCs w:val="28"/>
        </w:rPr>
        <w:t xml:space="preserve">та </w:t>
      </w:r>
    </w:p>
    <w:p w:rsidR="00955A2E" w:rsidRPr="00E654B4" w:rsidRDefault="00A757C9" w:rsidP="00E654B4">
      <w:pPr>
        <w:pStyle w:val="15"/>
        <w:widowControl w:val="0"/>
        <w:spacing w:after="0" w:line="240" w:lineRule="auto"/>
        <w:ind w:left="0" w:firstLine="709"/>
        <w:jc w:val="both"/>
        <w:rPr>
          <w:rFonts w:ascii="Times New Roman" w:hAnsi="Times New Roman"/>
          <w:color w:val="1D1B11" w:themeColor="background2" w:themeShade="1A"/>
          <w:sz w:val="28"/>
          <w:szCs w:val="28"/>
        </w:rPr>
      </w:pPr>
      <w:r w:rsidRPr="00E654B4">
        <w:rPr>
          <w:rFonts w:ascii="Times New Roman" w:hAnsi="Times New Roman"/>
          <w:b/>
          <w:color w:val="1D1B11" w:themeColor="background2" w:themeShade="1A"/>
          <w:sz w:val="28"/>
          <w:szCs w:val="28"/>
        </w:rPr>
        <w:t>Володимирецька</w:t>
      </w:r>
      <w:r w:rsidR="00545330" w:rsidRPr="00E654B4">
        <w:rPr>
          <w:rFonts w:ascii="Times New Roman" w:hAnsi="Times New Roman"/>
          <w:b/>
          <w:color w:val="1D1B11" w:themeColor="background2" w:themeShade="1A"/>
          <w:sz w:val="28"/>
          <w:szCs w:val="28"/>
        </w:rPr>
        <w:t xml:space="preserve"> районна рада</w:t>
      </w:r>
      <w:r w:rsidR="00545330" w:rsidRPr="00E654B4">
        <w:rPr>
          <w:rFonts w:ascii="Times New Roman" w:hAnsi="Times New Roman"/>
          <w:color w:val="1D1B11" w:themeColor="background2" w:themeShade="1A"/>
          <w:sz w:val="28"/>
          <w:szCs w:val="28"/>
        </w:rPr>
        <w:t xml:space="preserve"> в особі </w:t>
      </w:r>
      <w:r w:rsidRPr="00E654B4">
        <w:rPr>
          <w:rFonts w:ascii="Times New Roman" w:hAnsi="Times New Roman"/>
          <w:color w:val="1D1B11" w:themeColor="background2" w:themeShade="1A"/>
          <w:sz w:val="28"/>
          <w:szCs w:val="28"/>
        </w:rPr>
        <w:t>______</w:t>
      </w:r>
      <w:r w:rsidR="00103DCC">
        <w:rPr>
          <w:rFonts w:ascii="Times New Roman" w:hAnsi="Times New Roman"/>
          <w:color w:val="1D1B11" w:themeColor="background2" w:themeShade="1A"/>
          <w:sz w:val="28"/>
          <w:szCs w:val="28"/>
        </w:rPr>
        <w:t>__________________</w:t>
      </w:r>
      <w:r w:rsidRPr="00E654B4">
        <w:rPr>
          <w:rFonts w:ascii="Times New Roman" w:hAnsi="Times New Roman"/>
          <w:color w:val="1D1B11" w:themeColor="background2" w:themeShade="1A"/>
          <w:sz w:val="28"/>
          <w:szCs w:val="28"/>
        </w:rPr>
        <w:t>____</w:t>
      </w:r>
      <w:r w:rsidR="00545330" w:rsidRPr="00E654B4">
        <w:rPr>
          <w:rFonts w:ascii="Times New Roman" w:hAnsi="Times New Roman"/>
          <w:color w:val="1D1B11" w:themeColor="background2" w:themeShade="1A"/>
          <w:sz w:val="28"/>
          <w:szCs w:val="28"/>
        </w:rPr>
        <w:t xml:space="preserve">, який діє межах </w:t>
      </w:r>
      <w:hyperlink r:id="rId9" w:tooltip="Повноваження" w:history="1">
        <w:r w:rsidR="00545330" w:rsidRPr="00E654B4">
          <w:rPr>
            <w:rStyle w:val="a3"/>
            <w:rFonts w:ascii="Times New Roman" w:hAnsi="Times New Roman"/>
            <w:color w:val="1D1B11" w:themeColor="background2" w:themeShade="1A"/>
            <w:sz w:val="28"/>
            <w:szCs w:val="28"/>
            <w:u w:val="none"/>
          </w:rPr>
          <w:t>повноважень</w:t>
        </w:r>
      </w:hyperlink>
      <w:r w:rsidR="00545330" w:rsidRPr="00E654B4">
        <w:rPr>
          <w:rFonts w:ascii="Times New Roman" w:hAnsi="Times New Roman"/>
          <w:color w:val="1D1B11" w:themeColor="background2" w:themeShade="1A"/>
          <w:sz w:val="28"/>
          <w:szCs w:val="28"/>
        </w:rPr>
        <w:t xml:space="preserve">, визначених </w:t>
      </w:r>
      <w:hyperlink r:id="rId10" w:tooltip="Конституція України" w:history="1">
        <w:r w:rsidR="00545330" w:rsidRPr="00E654B4">
          <w:rPr>
            <w:rStyle w:val="a3"/>
            <w:rFonts w:ascii="Times New Roman" w:hAnsi="Times New Roman"/>
            <w:color w:val="1D1B11" w:themeColor="background2" w:themeShade="1A"/>
            <w:sz w:val="28"/>
            <w:szCs w:val="28"/>
            <w:u w:val="none"/>
          </w:rPr>
          <w:t>Конституцією України</w:t>
        </w:r>
      </w:hyperlink>
      <w:r w:rsidR="00545330" w:rsidRPr="00E654B4">
        <w:rPr>
          <w:rFonts w:ascii="Times New Roman" w:hAnsi="Times New Roman"/>
          <w:color w:val="1D1B11" w:themeColor="background2" w:themeShade="1A"/>
          <w:sz w:val="28"/>
          <w:szCs w:val="28"/>
        </w:rPr>
        <w:t xml:space="preserve">, та відповідно до Закону України «Про місцеве самоврядування в Україні» (Сторона 3) </w:t>
      </w:r>
    </w:p>
    <w:p w:rsidR="00545330" w:rsidRPr="00E654B4" w:rsidRDefault="003275DC" w:rsidP="00E654B4">
      <w:pPr>
        <w:pStyle w:val="15"/>
        <w:widowControl w:val="0"/>
        <w:spacing w:after="0" w:line="240" w:lineRule="auto"/>
        <w:ind w:left="0" w:firstLine="709"/>
        <w:jc w:val="both"/>
        <w:rPr>
          <w:rFonts w:ascii="Times New Roman" w:hAnsi="Times New Roman"/>
          <w:bCs/>
          <w:color w:val="1D1B11" w:themeColor="background2" w:themeShade="1A"/>
          <w:sz w:val="28"/>
          <w:szCs w:val="28"/>
        </w:rPr>
      </w:pPr>
      <w:r w:rsidRPr="00E654B4">
        <w:rPr>
          <w:rFonts w:ascii="Times New Roman" w:hAnsi="Times New Roman"/>
          <w:color w:val="1D1B11" w:themeColor="background2" w:themeShade="1A"/>
          <w:sz w:val="28"/>
          <w:szCs w:val="28"/>
        </w:rPr>
        <w:t>(</w:t>
      </w:r>
      <w:r w:rsidR="00545330" w:rsidRPr="00E654B4">
        <w:rPr>
          <w:rFonts w:ascii="Times New Roman" w:hAnsi="Times New Roman"/>
          <w:color w:val="1D1B11" w:themeColor="background2" w:themeShade="1A"/>
          <w:sz w:val="28"/>
          <w:szCs w:val="28"/>
        </w:rPr>
        <w:t>надалі – Сторони), з метою спільних дій, спрямованих на:</w:t>
      </w:r>
      <w:r w:rsidR="00545330" w:rsidRPr="00E654B4">
        <w:rPr>
          <w:rFonts w:ascii="Times New Roman" w:hAnsi="Times New Roman"/>
          <w:bCs/>
          <w:color w:val="1D1B11" w:themeColor="background2" w:themeShade="1A"/>
          <w:sz w:val="28"/>
          <w:szCs w:val="28"/>
        </w:rPr>
        <w:t xml:space="preserve"> </w:t>
      </w:r>
    </w:p>
    <w:p w:rsidR="00545330" w:rsidRPr="00E654B4" w:rsidRDefault="00545330" w:rsidP="00E654B4">
      <w:pPr>
        <w:pStyle w:val="15"/>
        <w:widowControl w:val="0"/>
        <w:spacing w:after="0" w:line="240" w:lineRule="auto"/>
        <w:ind w:left="0" w:firstLine="709"/>
        <w:jc w:val="both"/>
        <w:rPr>
          <w:rFonts w:ascii="Times New Roman" w:hAnsi="Times New Roman"/>
          <w:bCs/>
          <w:color w:val="1D1B11" w:themeColor="background2" w:themeShade="1A"/>
          <w:sz w:val="28"/>
          <w:szCs w:val="28"/>
          <w:lang w:eastAsia="uk-UA"/>
        </w:rPr>
      </w:pPr>
      <w:r w:rsidRPr="00E654B4">
        <w:rPr>
          <w:rFonts w:ascii="Times New Roman" w:hAnsi="Times New Roman"/>
          <w:bCs/>
          <w:color w:val="1D1B11" w:themeColor="background2" w:themeShade="1A"/>
          <w:sz w:val="28"/>
          <w:szCs w:val="28"/>
          <w:lang w:eastAsia="uk-UA"/>
        </w:rPr>
        <w:t>- ефективне використання комунальних та державних ресурсів;</w:t>
      </w:r>
    </w:p>
    <w:p w:rsidR="00545330" w:rsidRPr="00E654B4" w:rsidRDefault="00545330" w:rsidP="00E654B4">
      <w:pPr>
        <w:pStyle w:val="15"/>
        <w:widowControl w:val="0"/>
        <w:spacing w:after="0" w:line="240" w:lineRule="auto"/>
        <w:ind w:left="0" w:firstLine="709"/>
        <w:jc w:val="both"/>
        <w:rPr>
          <w:rFonts w:ascii="Times New Roman" w:hAnsi="Times New Roman"/>
          <w:color w:val="1D1B11" w:themeColor="background2" w:themeShade="1A"/>
          <w:sz w:val="28"/>
          <w:szCs w:val="28"/>
        </w:rPr>
      </w:pPr>
      <w:r w:rsidRPr="00E654B4">
        <w:rPr>
          <w:rFonts w:ascii="Times New Roman" w:hAnsi="Times New Roman"/>
          <w:bCs/>
          <w:color w:val="1D1B11" w:themeColor="background2" w:themeShade="1A"/>
          <w:sz w:val="28"/>
          <w:szCs w:val="28"/>
          <w:lang w:eastAsia="uk-UA"/>
        </w:rPr>
        <w:t xml:space="preserve">- </w:t>
      </w:r>
      <w:r w:rsidRPr="00E654B4">
        <w:rPr>
          <w:rFonts w:ascii="Times New Roman" w:hAnsi="Times New Roman"/>
          <w:color w:val="1D1B11" w:themeColor="background2" w:themeShade="1A"/>
          <w:sz w:val="28"/>
          <w:szCs w:val="28"/>
        </w:rPr>
        <w:t>реалізації прав і законних інтересів фізичних та юридичних осіб у сфері надання адміністративних послуг;</w:t>
      </w:r>
    </w:p>
    <w:p w:rsidR="00545330" w:rsidRPr="00E654B4" w:rsidRDefault="00545330" w:rsidP="00E654B4">
      <w:pPr>
        <w:pStyle w:val="a6"/>
        <w:widowControl w:val="0"/>
        <w:shd w:val="clear" w:color="auto" w:fill="FFFFFF"/>
        <w:spacing w:before="0" w:beforeAutospacing="0" w:after="0" w:afterAutospacing="0"/>
        <w:ind w:firstLine="709"/>
        <w:jc w:val="both"/>
        <w:rPr>
          <w:color w:val="1D1B11" w:themeColor="background2" w:themeShade="1A"/>
          <w:sz w:val="28"/>
          <w:szCs w:val="28"/>
        </w:rPr>
      </w:pPr>
      <w:r w:rsidRPr="00E654B4">
        <w:rPr>
          <w:color w:val="1D1B11" w:themeColor="background2" w:themeShade="1A"/>
          <w:sz w:val="28"/>
          <w:szCs w:val="28"/>
        </w:rPr>
        <w:t>- покращення надання адміністративних послуг населенню;</w:t>
      </w:r>
    </w:p>
    <w:p w:rsidR="00545330" w:rsidRPr="00E654B4" w:rsidRDefault="00545330" w:rsidP="00E654B4">
      <w:pPr>
        <w:pStyle w:val="a6"/>
        <w:widowControl w:val="0"/>
        <w:shd w:val="clear" w:color="auto" w:fill="FFFFFF"/>
        <w:spacing w:before="0" w:beforeAutospacing="0" w:after="0" w:afterAutospacing="0"/>
        <w:ind w:firstLine="709"/>
        <w:jc w:val="both"/>
        <w:rPr>
          <w:color w:val="1D1B11" w:themeColor="background2" w:themeShade="1A"/>
          <w:sz w:val="28"/>
          <w:szCs w:val="28"/>
          <w:lang w:val="uk-UA"/>
        </w:rPr>
      </w:pPr>
      <w:r w:rsidRPr="00E654B4">
        <w:rPr>
          <w:color w:val="1D1B11" w:themeColor="background2" w:themeShade="1A"/>
          <w:sz w:val="28"/>
          <w:szCs w:val="28"/>
        </w:rPr>
        <w:t xml:space="preserve">- </w:t>
      </w:r>
      <w:proofErr w:type="gramStart"/>
      <w:r w:rsidRPr="00E654B4">
        <w:rPr>
          <w:color w:val="1D1B11" w:themeColor="background2" w:themeShade="1A"/>
          <w:sz w:val="28"/>
          <w:szCs w:val="28"/>
        </w:rPr>
        <w:t>п</w:t>
      </w:r>
      <w:proofErr w:type="gramEnd"/>
      <w:r w:rsidRPr="00E654B4">
        <w:rPr>
          <w:color w:val="1D1B11" w:themeColor="background2" w:themeShade="1A"/>
          <w:sz w:val="28"/>
          <w:szCs w:val="28"/>
        </w:rPr>
        <w:t>ідвищення організаційно–технічного рівня надання адміністративних послуг</w:t>
      </w:r>
      <w:r w:rsidR="00955A2E" w:rsidRPr="00E654B4">
        <w:rPr>
          <w:color w:val="1D1B11" w:themeColor="background2" w:themeShade="1A"/>
          <w:sz w:val="28"/>
          <w:szCs w:val="28"/>
          <w:lang w:val="uk-UA"/>
        </w:rPr>
        <w:t>,</w:t>
      </w:r>
    </w:p>
    <w:p w:rsidR="00545330" w:rsidRDefault="00545330" w:rsidP="00E654B4">
      <w:pPr>
        <w:pStyle w:val="a6"/>
        <w:widowControl w:val="0"/>
        <w:shd w:val="clear" w:color="auto" w:fill="FFFFFF"/>
        <w:spacing w:before="0" w:beforeAutospacing="0" w:after="0" w:afterAutospacing="0"/>
        <w:ind w:firstLine="709"/>
        <w:jc w:val="both"/>
        <w:rPr>
          <w:color w:val="1D1B11" w:themeColor="background2" w:themeShade="1A"/>
          <w:sz w:val="28"/>
          <w:szCs w:val="28"/>
          <w:lang w:val="uk-UA"/>
        </w:rPr>
      </w:pPr>
      <w:r w:rsidRPr="00E654B4">
        <w:rPr>
          <w:color w:val="1D1B11" w:themeColor="background2" w:themeShade="1A"/>
          <w:sz w:val="28"/>
          <w:szCs w:val="28"/>
        </w:rPr>
        <w:t>домовилися про наступне:</w:t>
      </w:r>
    </w:p>
    <w:p w:rsidR="00BF7A94" w:rsidRPr="00BF7A94" w:rsidRDefault="00BF7A94" w:rsidP="00E654B4">
      <w:pPr>
        <w:pStyle w:val="a6"/>
        <w:widowControl w:val="0"/>
        <w:shd w:val="clear" w:color="auto" w:fill="FFFFFF"/>
        <w:spacing w:before="0" w:beforeAutospacing="0" w:after="0" w:afterAutospacing="0"/>
        <w:ind w:firstLine="709"/>
        <w:jc w:val="both"/>
        <w:rPr>
          <w:color w:val="1D1B11" w:themeColor="background2" w:themeShade="1A"/>
          <w:sz w:val="28"/>
          <w:szCs w:val="28"/>
          <w:lang w:val="uk-UA"/>
        </w:rPr>
      </w:pPr>
    </w:p>
    <w:p w:rsidR="00545330" w:rsidRPr="00E654B4" w:rsidRDefault="00545330" w:rsidP="00E654B4">
      <w:pPr>
        <w:pStyle w:val="15"/>
        <w:widowControl w:val="0"/>
        <w:numPr>
          <w:ilvl w:val="0"/>
          <w:numId w:val="37"/>
        </w:numPr>
        <w:spacing w:after="0" w:line="240" w:lineRule="auto"/>
        <w:ind w:firstLine="709"/>
        <w:jc w:val="center"/>
        <w:rPr>
          <w:rFonts w:ascii="Times New Roman" w:hAnsi="Times New Roman"/>
          <w:b/>
          <w:bCs/>
          <w:color w:val="1D1B11" w:themeColor="background2" w:themeShade="1A"/>
          <w:sz w:val="28"/>
          <w:szCs w:val="28"/>
          <w:lang w:eastAsia="uk-UA"/>
        </w:rPr>
      </w:pPr>
      <w:bookmarkStart w:id="46" w:name="bookmark2"/>
      <w:r w:rsidRPr="00E654B4">
        <w:rPr>
          <w:rFonts w:ascii="Times New Roman" w:hAnsi="Times New Roman"/>
          <w:b/>
          <w:bCs/>
          <w:color w:val="1D1B11" w:themeColor="background2" w:themeShade="1A"/>
          <w:sz w:val="28"/>
          <w:szCs w:val="28"/>
          <w:lang w:eastAsia="uk-UA"/>
        </w:rPr>
        <w:t>Загальні положення</w:t>
      </w:r>
      <w:bookmarkEnd w:id="46"/>
    </w:p>
    <w:p w:rsidR="00545330" w:rsidRPr="00E654B4" w:rsidRDefault="00545330" w:rsidP="00E654B4">
      <w:pPr>
        <w:pStyle w:val="a6"/>
        <w:widowControl w:val="0"/>
        <w:shd w:val="clear" w:color="auto" w:fill="FFFFFF"/>
        <w:tabs>
          <w:tab w:val="left" w:pos="993"/>
        </w:tabs>
        <w:spacing w:before="0" w:beforeAutospacing="0" w:after="0" w:afterAutospacing="0"/>
        <w:ind w:firstLine="709"/>
        <w:jc w:val="both"/>
        <w:rPr>
          <w:color w:val="1D1B11" w:themeColor="background2" w:themeShade="1A"/>
          <w:sz w:val="28"/>
          <w:szCs w:val="28"/>
          <w:lang w:val="uk-UA"/>
        </w:rPr>
      </w:pPr>
      <w:r w:rsidRPr="00E654B4">
        <w:rPr>
          <w:color w:val="1D1B11" w:themeColor="background2" w:themeShade="1A"/>
          <w:sz w:val="28"/>
          <w:szCs w:val="28"/>
          <w:lang w:val="uk-UA"/>
        </w:rPr>
        <w:t>1.1.</w:t>
      </w:r>
      <w:r w:rsidR="00955A2E" w:rsidRPr="00E654B4">
        <w:rPr>
          <w:color w:val="1D1B11" w:themeColor="background2" w:themeShade="1A"/>
          <w:sz w:val="28"/>
          <w:szCs w:val="28"/>
          <w:lang w:val="uk-UA"/>
        </w:rPr>
        <w:t xml:space="preserve"> </w:t>
      </w:r>
      <w:r w:rsidRPr="00E654B4">
        <w:rPr>
          <w:color w:val="1D1B11" w:themeColor="background2" w:themeShade="1A"/>
          <w:sz w:val="28"/>
          <w:szCs w:val="28"/>
          <w:lang w:val="uk-UA"/>
        </w:rPr>
        <w:t xml:space="preserve">Сторони відповідно до Закону України «Про адміністративні послуги» та інших законодавчих й нормативно-правових актів України будуть здійснювати співробітництво та координацію своєї діяльності в частині, яка стосується надання ними адміністративних послуг. </w:t>
      </w:r>
    </w:p>
    <w:p w:rsidR="00545330" w:rsidRPr="00E654B4" w:rsidRDefault="00545330" w:rsidP="00E654B4">
      <w:pPr>
        <w:pStyle w:val="a6"/>
        <w:widowControl w:val="0"/>
        <w:shd w:val="clear" w:color="auto" w:fill="FFFFFF"/>
        <w:spacing w:before="0" w:beforeAutospacing="0" w:after="0" w:afterAutospacing="0"/>
        <w:ind w:firstLine="709"/>
        <w:jc w:val="both"/>
        <w:rPr>
          <w:color w:val="1D1B11" w:themeColor="background2" w:themeShade="1A"/>
          <w:sz w:val="28"/>
          <w:szCs w:val="28"/>
        </w:rPr>
      </w:pPr>
      <w:r w:rsidRPr="00E654B4">
        <w:rPr>
          <w:color w:val="1D1B11" w:themeColor="background2" w:themeShade="1A"/>
          <w:sz w:val="28"/>
          <w:szCs w:val="28"/>
        </w:rPr>
        <w:t xml:space="preserve">1.2. У процесі досягнення спільних цілей, Сторони будуватимуть свої взаємовідносини на засадах </w:t>
      </w:r>
      <w:proofErr w:type="gramStart"/>
      <w:r w:rsidRPr="00E654B4">
        <w:rPr>
          <w:color w:val="1D1B11" w:themeColor="background2" w:themeShade="1A"/>
          <w:sz w:val="28"/>
          <w:szCs w:val="28"/>
        </w:rPr>
        <w:t>р</w:t>
      </w:r>
      <w:proofErr w:type="gramEnd"/>
      <w:r w:rsidRPr="00E654B4">
        <w:rPr>
          <w:color w:val="1D1B11" w:themeColor="background2" w:themeShade="1A"/>
          <w:sz w:val="28"/>
          <w:szCs w:val="28"/>
        </w:rPr>
        <w:t>івності, чесного партнерства та створення режиму максимального сприяння.</w:t>
      </w:r>
    </w:p>
    <w:p w:rsidR="00545330" w:rsidRPr="00E654B4" w:rsidRDefault="00545330" w:rsidP="00E654B4">
      <w:pPr>
        <w:pStyle w:val="a6"/>
        <w:widowControl w:val="0"/>
        <w:shd w:val="clear" w:color="auto" w:fill="FFFFFF"/>
        <w:tabs>
          <w:tab w:val="left" w:pos="993"/>
        </w:tabs>
        <w:spacing w:before="0" w:beforeAutospacing="0" w:after="0" w:afterAutospacing="0"/>
        <w:ind w:firstLine="709"/>
        <w:jc w:val="both"/>
        <w:rPr>
          <w:color w:val="1D1B11" w:themeColor="background2" w:themeShade="1A"/>
          <w:sz w:val="28"/>
          <w:szCs w:val="28"/>
        </w:rPr>
      </w:pPr>
      <w:r w:rsidRPr="00E654B4">
        <w:rPr>
          <w:color w:val="1D1B11" w:themeColor="background2" w:themeShade="1A"/>
          <w:sz w:val="28"/>
          <w:szCs w:val="28"/>
        </w:rPr>
        <w:t xml:space="preserve">1.3. Сторони дійшли взаємної згоди про створення </w:t>
      </w:r>
      <w:r w:rsidR="00B66539" w:rsidRPr="00E654B4">
        <w:rPr>
          <w:color w:val="1D1B11" w:themeColor="background2" w:themeShade="1A"/>
          <w:sz w:val="28"/>
          <w:szCs w:val="28"/>
          <w:lang w:val="uk-UA"/>
        </w:rPr>
        <w:t xml:space="preserve">до 2021 року </w:t>
      </w:r>
      <w:r w:rsidR="00955A2E" w:rsidRPr="00E654B4">
        <w:rPr>
          <w:color w:val="1D1B11" w:themeColor="background2" w:themeShade="1A"/>
          <w:sz w:val="28"/>
          <w:szCs w:val="28"/>
          <w:lang w:val="uk-UA"/>
        </w:rPr>
        <w:t>селищно</w:t>
      </w:r>
      <w:r w:rsidRPr="00E654B4">
        <w:rPr>
          <w:color w:val="1D1B11" w:themeColor="background2" w:themeShade="1A"/>
          <w:sz w:val="28"/>
          <w:szCs w:val="28"/>
        </w:rPr>
        <w:t xml:space="preserve">районного центру надання адміністративних послуг у </w:t>
      </w:r>
      <w:r w:rsidR="00A70664" w:rsidRPr="00E654B4">
        <w:rPr>
          <w:color w:val="1D1B11" w:themeColor="background2" w:themeShade="1A"/>
          <w:sz w:val="28"/>
          <w:szCs w:val="28"/>
          <w:lang w:val="uk-UA"/>
        </w:rPr>
        <w:t>смт Володимирець</w:t>
      </w:r>
      <w:r w:rsidRPr="00E654B4">
        <w:rPr>
          <w:color w:val="1D1B11" w:themeColor="background2" w:themeShade="1A"/>
          <w:sz w:val="28"/>
          <w:szCs w:val="28"/>
        </w:rPr>
        <w:t xml:space="preserve"> </w:t>
      </w:r>
      <w:proofErr w:type="gramStart"/>
      <w:r w:rsidRPr="00E654B4">
        <w:rPr>
          <w:color w:val="1D1B11" w:themeColor="background2" w:themeShade="1A"/>
          <w:sz w:val="28"/>
          <w:szCs w:val="28"/>
        </w:rPr>
        <w:t xml:space="preserve">( </w:t>
      </w:r>
      <w:proofErr w:type="gramEnd"/>
      <w:r w:rsidRPr="00E654B4">
        <w:rPr>
          <w:color w:val="1D1B11" w:themeColor="background2" w:themeShade="1A"/>
          <w:sz w:val="28"/>
          <w:szCs w:val="28"/>
        </w:rPr>
        <w:t>надалі – ЦНАП).</w:t>
      </w:r>
    </w:p>
    <w:p w:rsidR="00545330" w:rsidRPr="00E654B4" w:rsidRDefault="00545330" w:rsidP="00E654B4">
      <w:pPr>
        <w:pStyle w:val="a6"/>
        <w:widowControl w:val="0"/>
        <w:shd w:val="clear" w:color="auto" w:fill="FFFFFF"/>
        <w:tabs>
          <w:tab w:val="left" w:pos="993"/>
        </w:tabs>
        <w:spacing w:before="0" w:beforeAutospacing="0" w:after="0" w:afterAutospacing="0"/>
        <w:ind w:firstLine="709"/>
        <w:jc w:val="both"/>
        <w:rPr>
          <w:color w:val="1D1B11" w:themeColor="background2" w:themeShade="1A"/>
          <w:sz w:val="28"/>
          <w:szCs w:val="28"/>
        </w:rPr>
      </w:pPr>
      <w:r w:rsidRPr="00E654B4">
        <w:rPr>
          <w:color w:val="1D1B11" w:themeColor="background2" w:themeShade="1A"/>
          <w:sz w:val="28"/>
          <w:szCs w:val="28"/>
        </w:rPr>
        <w:t xml:space="preserve">1.3. ЦНАП буде утворено шляхом роботи </w:t>
      </w:r>
      <w:proofErr w:type="gramStart"/>
      <w:r w:rsidRPr="00E654B4">
        <w:rPr>
          <w:color w:val="1D1B11" w:themeColor="background2" w:themeShade="1A"/>
          <w:sz w:val="28"/>
          <w:szCs w:val="28"/>
        </w:rPr>
        <w:t>в</w:t>
      </w:r>
      <w:proofErr w:type="gramEnd"/>
      <w:r w:rsidRPr="00E654B4">
        <w:rPr>
          <w:color w:val="1D1B11" w:themeColor="background2" w:themeShade="1A"/>
          <w:sz w:val="28"/>
          <w:szCs w:val="28"/>
        </w:rPr>
        <w:t xml:space="preserve"> </w:t>
      </w:r>
      <w:proofErr w:type="gramStart"/>
      <w:r w:rsidRPr="00E654B4">
        <w:rPr>
          <w:color w:val="1D1B11" w:themeColor="background2" w:themeShade="1A"/>
          <w:sz w:val="28"/>
          <w:szCs w:val="28"/>
        </w:rPr>
        <w:t>одному</w:t>
      </w:r>
      <w:proofErr w:type="gramEnd"/>
      <w:r w:rsidRPr="00E654B4">
        <w:rPr>
          <w:color w:val="1D1B11" w:themeColor="background2" w:themeShade="1A"/>
          <w:sz w:val="28"/>
          <w:szCs w:val="28"/>
        </w:rPr>
        <w:t xml:space="preserve"> приміщенні та організаційної взаємодії центрів надання адміністративних послуг, які функціонують у Сторони 1 та Сторони 2.</w:t>
      </w:r>
    </w:p>
    <w:p w:rsidR="00545330" w:rsidRPr="00E654B4" w:rsidRDefault="00545330" w:rsidP="00E654B4">
      <w:pPr>
        <w:pStyle w:val="a6"/>
        <w:widowControl w:val="0"/>
        <w:shd w:val="clear" w:color="auto" w:fill="FFFFFF"/>
        <w:spacing w:before="0" w:beforeAutospacing="0" w:after="0" w:afterAutospacing="0"/>
        <w:ind w:firstLine="709"/>
        <w:jc w:val="both"/>
        <w:rPr>
          <w:color w:val="1D1B11" w:themeColor="background2" w:themeShade="1A"/>
          <w:sz w:val="28"/>
          <w:szCs w:val="28"/>
          <w:lang w:val="uk-UA"/>
        </w:rPr>
      </w:pPr>
      <w:r w:rsidRPr="00E654B4">
        <w:rPr>
          <w:color w:val="1D1B11" w:themeColor="background2" w:themeShade="1A"/>
          <w:sz w:val="28"/>
          <w:szCs w:val="28"/>
        </w:rPr>
        <w:t xml:space="preserve">1.4. Центр розміщується у приміщенні, що </w:t>
      </w:r>
      <w:r w:rsidR="00B0322D" w:rsidRPr="00E654B4">
        <w:rPr>
          <w:color w:val="1D1B11" w:themeColor="background2" w:themeShade="1A"/>
          <w:sz w:val="28"/>
          <w:szCs w:val="28"/>
          <w:lang w:val="uk-UA"/>
        </w:rPr>
        <w:t xml:space="preserve">на день </w:t>
      </w:r>
      <w:proofErr w:type="gramStart"/>
      <w:r w:rsidR="00B0322D" w:rsidRPr="00E654B4">
        <w:rPr>
          <w:color w:val="1D1B11" w:themeColor="background2" w:themeShade="1A"/>
          <w:sz w:val="28"/>
          <w:szCs w:val="28"/>
          <w:lang w:val="uk-UA"/>
        </w:rPr>
        <w:t>п</w:t>
      </w:r>
      <w:proofErr w:type="gramEnd"/>
      <w:r w:rsidR="00B0322D" w:rsidRPr="00E654B4">
        <w:rPr>
          <w:color w:val="1D1B11" w:themeColor="background2" w:themeShade="1A"/>
          <w:sz w:val="28"/>
          <w:szCs w:val="28"/>
          <w:lang w:val="uk-UA"/>
        </w:rPr>
        <w:t xml:space="preserve">ідписання цього Меморандуму </w:t>
      </w:r>
      <w:r w:rsidRPr="00E654B4">
        <w:rPr>
          <w:color w:val="1D1B11" w:themeColor="background2" w:themeShade="1A"/>
          <w:sz w:val="28"/>
          <w:szCs w:val="28"/>
        </w:rPr>
        <w:t>є об’єктом комунальної власності</w:t>
      </w:r>
      <w:r w:rsidR="00A70664" w:rsidRPr="00E654B4">
        <w:rPr>
          <w:color w:val="1D1B11" w:themeColor="background2" w:themeShade="1A"/>
          <w:sz w:val="28"/>
          <w:szCs w:val="28"/>
        </w:rPr>
        <w:t xml:space="preserve"> територіальних громад сіл, селищ Володимирецького району в особі Володимирецької районної ради</w:t>
      </w:r>
      <w:r w:rsidR="00B0322D" w:rsidRPr="00E654B4">
        <w:rPr>
          <w:color w:val="1D1B11" w:themeColor="background2" w:themeShade="1A"/>
          <w:sz w:val="28"/>
          <w:szCs w:val="28"/>
          <w:lang w:val="uk-UA"/>
        </w:rPr>
        <w:t xml:space="preserve"> та </w:t>
      </w:r>
      <w:r w:rsidR="00B0322D" w:rsidRPr="00E654B4">
        <w:rPr>
          <w:color w:val="1D1B11" w:themeColor="background2" w:themeShade="1A"/>
          <w:sz w:val="28"/>
          <w:szCs w:val="28"/>
          <w:lang w:val="uk-UA"/>
        </w:rPr>
        <w:lastRenderedPageBreak/>
        <w:t>знаходиться за адресою: вул. Єврейська, 5 смт Володимирець, Володимирецький р-н, Рівненська обл.</w:t>
      </w:r>
    </w:p>
    <w:p w:rsidR="00545330" w:rsidRPr="00E654B4" w:rsidRDefault="00545330" w:rsidP="00E654B4">
      <w:pPr>
        <w:widowControl w:val="0"/>
        <w:ind w:firstLine="709"/>
        <w:jc w:val="both"/>
        <w:rPr>
          <w:color w:val="1D1B11" w:themeColor="background2" w:themeShade="1A"/>
          <w:sz w:val="28"/>
          <w:szCs w:val="28"/>
          <w:lang w:val="uk-UA" w:eastAsia="uk-UA"/>
        </w:rPr>
      </w:pPr>
      <w:r w:rsidRPr="00E654B4">
        <w:rPr>
          <w:color w:val="1D1B11" w:themeColor="background2" w:themeShade="1A"/>
          <w:sz w:val="28"/>
          <w:szCs w:val="28"/>
          <w:lang w:val="uk-UA"/>
        </w:rPr>
        <w:t>1.5. В</w:t>
      </w:r>
      <w:r w:rsidRPr="00E654B4">
        <w:rPr>
          <w:color w:val="1D1B11" w:themeColor="background2" w:themeShade="1A"/>
          <w:sz w:val="28"/>
          <w:szCs w:val="28"/>
          <w:lang w:val="uk-UA" w:eastAsia="uk-UA"/>
        </w:rPr>
        <w:t xml:space="preserve"> організації та діяльності ЦНАП Сторона 1 та Сторона 2  будуть керуватися положеннями та регламентами які затверджуються відповідними рішеннями Сторони 1 та Сторони 2, і враховують усі особливості надання послуг через ЦНАП </w:t>
      </w:r>
      <w:r w:rsidR="004277E2" w:rsidRPr="00E654B4">
        <w:rPr>
          <w:color w:val="1D1B11" w:themeColor="background2" w:themeShade="1A"/>
          <w:sz w:val="28"/>
          <w:szCs w:val="28"/>
          <w:lang w:val="uk-UA" w:eastAsia="uk-UA"/>
        </w:rPr>
        <w:t>селищної</w:t>
      </w:r>
      <w:r w:rsidRPr="00E654B4">
        <w:rPr>
          <w:color w:val="1D1B11" w:themeColor="background2" w:themeShade="1A"/>
          <w:sz w:val="28"/>
          <w:szCs w:val="28"/>
          <w:lang w:val="uk-UA" w:eastAsia="uk-UA"/>
        </w:rPr>
        <w:t xml:space="preserve"> ради та ЦНАП райдержадміністрації в одному приміщенні.  </w:t>
      </w:r>
    </w:p>
    <w:p w:rsidR="00545330" w:rsidRDefault="00545330" w:rsidP="00E654B4">
      <w:pPr>
        <w:pStyle w:val="a7"/>
        <w:widowControl w:val="0"/>
        <w:numPr>
          <w:ilvl w:val="1"/>
          <w:numId w:val="38"/>
        </w:numPr>
        <w:ind w:left="0" w:firstLine="709"/>
        <w:jc w:val="both"/>
        <w:rPr>
          <w:color w:val="1D1B11" w:themeColor="background2" w:themeShade="1A"/>
          <w:sz w:val="28"/>
          <w:szCs w:val="28"/>
        </w:rPr>
      </w:pPr>
      <w:r w:rsidRPr="00E654B4">
        <w:rPr>
          <w:color w:val="1D1B11" w:themeColor="background2" w:themeShade="1A"/>
          <w:sz w:val="28"/>
          <w:szCs w:val="28"/>
        </w:rPr>
        <w:t xml:space="preserve">Положення про ЦНАП та регламент ЦНАП є нормативними актами, розробленими на основі чинного законодавства України, і які визначають засади діяльності та взаємодії органів, які надають адміністративні послуги на території територіальної громади та району, організацію документообігу та порядку здійснення моніторингу за належністю надання адміністративних послуг за принципами «організаційної єдності» і «відкритого простору». </w:t>
      </w:r>
    </w:p>
    <w:p w:rsidR="00BF7A94" w:rsidRPr="00E654B4" w:rsidRDefault="00BF7A94" w:rsidP="00BF7A94">
      <w:pPr>
        <w:pStyle w:val="a7"/>
        <w:widowControl w:val="0"/>
        <w:ind w:left="709"/>
        <w:jc w:val="both"/>
        <w:rPr>
          <w:color w:val="1D1B11" w:themeColor="background2" w:themeShade="1A"/>
          <w:sz w:val="28"/>
          <w:szCs w:val="28"/>
        </w:rPr>
      </w:pPr>
    </w:p>
    <w:p w:rsidR="00545330" w:rsidRPr="00E654B4" w:rsidRDefault="00545330" w:rsidP="00E654B4">
      <w:pPr>
        <w:pStyle w:val="15"/>
        <w:widowControl w:val="0"/>
        <w:numPr>
          <w:ilvl w:val="0"/>
          <w:numId w:val="38"/>
        </w:numPr>
        <w:spacing w:after="0" w:line="240" w:lineRule="auto"/>
        <w:ind w:firstLine="709"/>
        <w:jc w:val="center"/>
        <w:rPr>
          <w:rFonts w:ascii="Times New Roman" w:hAnsi="Times New Roman"/>
          <w:b/>
          <w:bCs/>
          <w:color w:val="1D1B11" w:themeColor="background2" w:themeShade="1A"/>
          <w:sz w:val="28"/>
          <w:szCs w:val="28"/>
          <w:lang w:eastAsia="uk-UA"/>
        </w:rPr>
      </w:pPr>
      <w:bookmarkStart w:id="47" w:name="bookmark3"/>
      <w:r w:rsidRPr="00E654B4">
        <w:rPr>
          <w:rFonts w:ascii="Times New Roman" w:hAnsi="Times New Roman"/>
          <w:b/>
          <w:bCs/>
          <w:color w:val="1D1B11" w:themeColor="background2" w:themeShade="1A"/>
          <w:sz w:val="28"/>
          <w:szCs w:val="28"/>
          <w:lang w:eastAsia="uk-UA"/>
        </w:rPr>
        <w:t xml:space="preserve">Взаємодія </w:t>
      </w:r>
      <w:bookmarkEnd w:id="47"/>
      <w:r w:rsidRPr="00E654B4">
        <w:rPr>
          <w:rFonts w:ascii="Times New Roman" w:hAnsi="Times New Roman"/>
          <w:b/>
          <w:bCs/>
          <w:color w:val="1D1B11" w:themeColor="background2" w:themeShade="1A"/>
          <w:sz w:val="28"/>
          <w:szCs w:val="28"/>
          <w:lang w:eastAsia="uk-UA"/>
        </w:rPr>
        <w:t>СТОРІН</w:t>
      </w:r>
    </w:p>
    <w:p w:rsidR="00545330" w:rsidRPr="00E654B4" w:rsidRDefault="00545330" w:rsidP="00E654B4">
      <w:pPr>
        <w:widowControl w:val="0"/>
        <w:ind w:firstLine="709"/>
        <w:jc w:val="both"/>
        <w:rPr>
          <w:color w:val="1D1B11" w:themeColor="background2" w:themeShade="1A"/>
          <w:sz w:val="28"/>
          <w:szCs w:val="28"/>
          <w:lang w:eastAsia="uk-UA"/>
        </w:rPr>
      </w:pPr>
      <w:r w:rsidRPr="00E654B4">
        <w:rPr>
          <w:color w:val="1D1B11" w:themeColor="background2" w:themeShade="1A"/>
          <w:sz w:val="28"/>
          <w:szCs w:val="28"/>
          <w:lang w:eastAsia="uk-UA"/>
        </w:rPr>
        <w:t>2.1. С</w:t>
      </w:r>
      <w:r w:rsidRPr="00E654B4">
        <w:rPr>
          <w:color w:val="1D1B11" w:themeColor="background2" w:themeShade="1A"/>
          <w:sz w:val="28"/>
          <w:szCs w:val="28"/>
          <w:lang w:val="uk-UA" w:eastAsia="uk-UA"/>
        </w:rPr>
        <w:t>торони</w:t>
      </w:r>
      <w:r w:rsidRPr="00E654B4">
        <w:rPr>
          <w:color w:val="1D1B11" w:themeColor="background2" w:themeShade="1A"/>
          <w:sz w:val="28"/>
          <w:szCs w:val="28"/>
          <w:lang w:eastAsia="uk-UA"/>
        </w:rPr>
        <w:t xml:space="preserve"> домовились, що взаємодія між ними здійснюватиметься виключно в межах </w:t>
      </w:r>
      <w:proofErr w:type="gramStart"/>
      <w:r w:rsidRPr="00E654B4">
        <w:rPr>
          <w:color w:val="1D1B11" w:themeColor="background2" w:themeShade="1A"/>
          <w:sz w:val="28"/>
          <w:szCs w:val="28"/>
          <w:lang w:eastAsia="uk-UA"/>
        </w:rPr>
        <w:t>чинного</w:t>
      </w:r>
      <w:proofErr w:type="gramEnd"/>
      <w:r w:rsidRPr="00E654B4">
        <w:rPr>
          <w:color w:val="1D1B11" w:themeColor="background2" w:themeShade="1A"/>
          <w:sz w:val="28"/>
          <w:szCs w:val="28"/>
          <w:lang w:eastAsia="uk-UA"/>
        </w:rPr>
        <w:t xml:space="preserve"> законодавства України.</w:t>
      </w:r>
    </w:p>
    <w:p w:rsidR="00545330" w:rsidRPr="00E654B4" w:rsidRDefault="00545330" w:rsidP="00E654B4">
      <w:pPr>
        <w:pStyle w:val="15"/>
        <w:widowControl w:val="0"/>
        <w:spacing w:after="0" w:line="240" w:lineRule="auto"/>
        <w:ind w:left="0" w:firstLine="709"/>
        <w:jc w:val="both"/>
        <w:rPr>
          <w:rFonts w:ascii="Times New Roman" w:hAnsi="Times New Roman"/>
          <w:color w:val="1D1B11" w:themeColor="background2" w:themeShade="1A"/>
          <w:sz w:val="28"/>
          <w:szCs w:val="28"/>
          <w:lang w:eastAsia="uk-UA"/>
        </w:rPr>
      </w:pPr>
      <w:r w:rsidRPr="00E654B4">
        <w:rPr>
          <w:rFonts w:ascii="Times New Roman" w:hAnsi="Times New Roman"/>
          <w:bCs/>
          <w:color w:val="1D1B11" w:themeColor="background2" w:themeShade="1A"/>
          <w:sz w:val="28"/>
          <w:szCs w:val="28"/>
          <w:lang w:val="ru-RU" w:eastAsia="uk-UA"/>
        </w:rPr>
        <w:t>2.2.</w:t>
      </w:r>
      <w:r w:rsidRPr="00E654B4">
        <w:rPr>
          <w:rFonts w:ascii="Times New Roman" w:hAnsi="Times New Roman"/>
          <w:bCs/>
          <w:color w:val="1D1B11" w:themeColor="background2" w:themeShade="1A"/>
          <w:sz w:val="28"/>
          <w:szCs w:val="28"/>
          <w:lang w:eastAsia="uk-UA"/>
        </w:rPr>
        <w:t xml:space="preserve"> 3 метою досягнення узгоджених цілей Сторони визначають координаторів цього Меморандуму:</w:t>
      </w:r>
    </w:p>
    <w:p w:rsidR="00545330" w:rsidRPr="00574565" w:rsidRDefault="00545330" w:rsidP="00E654B4">
      <w:pPr>
        <w:widowControl w:val="0"/>
        <w:ind w:firstLine="709"/>
        <w:jc w:val="both"/>
        <w:rPr>
          <w:i/>
          <w:color w:val="1D1B11" w:themeColor="background2" w:themeShade="1A"/>
          <w:sz w:val="28"/>
          <w:szCs w:val="28"/>
          <w:lang w:eastAsia="uk-UA"/>
        </w:rPr>
      </w:pPr>
      <w:r w:rsidRPr="00574565">
        <w:rPr>
          <w:bCs/>
          <w:color w:val="1D1B11" w:themeColor="background2" w:themeShade="1A"/>
          <w:sz w:val="28"/>
          <w:szCs w:val="28"/>
          <w:lang w:eastAsia="uk-UA"/>
        </w:rPr>
        <w:t xml:space="preserve">головні координатори - </w:t>
      </w:r>
      <w:r w:rsidR="007471A7" w:rsidRPr="00574565">
        <w:rPr>
          <w:bCs/>
          <w:color w:val="1D1B11" w:themeColor="background2" w:themeShade="1A"/>
          <w:sz w:val="28"/>
          <w:szCs w:val="28"/>
          <w:lang w:val="uk-UA" w:eastAsia="uk-UA"/>
        </w:rPr>
        <w:t>селищний</w:t>
      </w:r>
      <w:r w:rsidRPr="00574565">
        <w:rPr>
          <w:bCs/>
          <w:color w:val="1D1B11" w:themeColor="background2" w:themeShade="1A"/>
          <w:sz w:val="28"/>
          <w:szCs w:val="28"/>
          <w:lang w:eastAsia="uk-UA"/>
        </w:rPr>
        <w:t xml:space="preserve"> голова та голова </w:t>
      </w:r>
      <w:r w:rsidR="007471A7" w:rsidRPr="00574565">
        <w:rPr>
          <w:bCs/>
          <w:color w:val="1D1B11" w:themeColor="background2" w:themeShade="1A"/>
          <w:sz w:val="28"/>
          <w:szCs w:val="28"/>
          <w:lang w:val="uk-UA" w:eastAsia="uk-UA"/>
        </w:rPr>
        <w:t>Володимирецької</w:t>
      </w:r>
      <w:r w:rsidRPr="00574565">
        <w:rPr>
          <w:bCs/>
          <w:color w:val="1D1B11" w:themeColor="background2" w:themeShade="1A"/>
          <w:sz w:val="28"/>
          <w:szCs w:val="28"/>
          <w:lang w:eastAsia="uk-UA"/>
        </w:rPr>
        <w:t xml:space="preserve"> районної державної адміністрації; </w:t>
      </w:r>
    </w:p>
    <w:p w:rsidR="00545330" w:rsidRPr="00574565" w:rsidRDefault="00545330" w:rsidP="00E654B4">
      <w:pPr>
        <w:widowControl w:val="0"/>
        <w:ind w:firstLine="709"/>
        <w:jc w:val="both"/>
        <w:rPr>
          <w:color w:val="1D1B11" w:themeColor="background2" w:themeShade="1A"/>
          <w:sz w:val="28"/>
          <w:szCs w:val="28"/>
          <w:lang w:eastAsia="uk-UA"/>
        </w:rPr>
      </w:pPr>
      <w:r w:rsidRPr="00574565">
        <w:rPr>
          <w:bCs/>
          <w:color w:val="1D1B11" w:themeColor="background2" w:themeShade="1A"/>
          <w:sz w:val="28"/>
          <w:szCs w:val="28"/>
          <w:lang w:eastAsia="uk-UA"/>
        </w:rPr>
        <w:t xml:space="preserve">координатори – </w:t>
      </w:r>
      <w:r w:rsidR="007471A7" w:rsidRPr="00574565">
        <w:rPr>
          <w:bCs/>
          <w:color w:val="1D1B11" w:themeColor="background2" w:themeShade="1A"/>
          <w:sz w:val="28"/>
          <w:szCs w:val="28"/>
          <w:lang w:val="uk-UA" w:eastAsia="uk-UA"/>
        </w:rPr>
        <w:t>заступник селищного голови з питань діяльності виконавчих органів, секретар виконавчого комітету (С</w:t>
      </w:r>
      <w:r w:rsidR="00E12576" w:rsidRPr="00574565">
        <w:rPr>
          <w:bCs/>
          <w:color w:val="1D1B11" w:themeColor="background2" w:themeShade="1A"/>
          <w:sz w:val="28"/>
          <w:szCs w:val="28"/>
          <w:lang w:val="uk-UA" w:eastAsia="uk-UA"/>
        </w:rPr>
        <w:t>торона 1) та заступник</w:t>
      </w:r>
      <w:r w:rsidRPr="00574565">
        <w:rPr>
          <w:bCs/>
          <w:color w:val="1D1B11" w:themeColor="background2" w:themeShade="1A"/>
          <w:sz w:val="28"/>
          <w:szCs w:val="28"/>
          <w:lang w:val="uk-UA" w:eastAsia="uk-UA"/>
        </w:rPr>
        <w:t xml:space="preserve"> голови</w:t>
      </w:r>
      <w:r w:rsidRPr="00574565">
        <w:rPr>
          <w:bCs/>
          <w:color w:val="1D1B11" w:themeColor="background2" w:themeShade="1A"/>
          <w:sz w:val="28"/>
          <w:szCs w:val="28"/>
          <w:lang w:eastAsia="uk-UA"/>
        </w:rPr>
        <w:t xml:space="preserve"> районної державної адміністрації</w:t>
      </w:r>
      <w:r w:rsidR="00E12576" w:rsidRPr="00574565">
        <w:rPr>
          <w:bCs/>
          <w:color w:val="1D1B11" w:themeColor="background2" w:themeShade="1A"/>
          <w:sz w:val="28"/>
          <w:szCs w:val="28"/>
          <w:lang w:val="uk-UA" w:eastAsia="uk-UA"/>
        </w:rPr>
        <w:t xml:space="preserve"> (Сторона 2)</w:t>
      </w:r>
      <w:r w:rsidRPr="00574565">
        <w:rPr>
          <w:bCs/>
          <w:color w:val="1D1B11" w:themeColor="background2" w:themeShade="1A"/>
          <w:sz w:val="28"/>
          <w:szCs w:val="28"/>
          <w:lang w:eastAsia="uk-UA"/>
        </w:rPr>
        <w:t>;</w:t>
      </w:r>
    </w:p>
    <w:p w:rsidR="00545330" w:rsidRPr="00574565" w:rsidRDefault="00545330" w:rsidP="00E654B4">
      <w:pPr>
        <w:widowControl w:val="0"/>
        <w:ind w:firstLine="709"/>
        <w:jc w:val="both"/>
        <w:rPr>
          <w:bCs/>
          <w:color w:val="1D1B11" w:themeColor="background2" w:themeShade="1A"/>
          <w:sz w:val="28"/>
          <w:szCs w:val="28"/>
          <w:lang w:val="uk-UA" w:eastAsia="uk-UA"/>
        </w:rPr>
      </w:pPr>
      <w:r w:rsidRPr="00574565">
        <w:rPr>
          <w:bCs/>
          <w:color w:val="1D1B11" w:themeColor="background2" w:themeShade="1A"/>
          <w:sz w:val="28"/>
          <w:szCs w:val="28"/>
          <w:lang w:eastAsia="uk-UA"/>
        </w:rPr>
        <w:t>організатори взаємодії та роботи Центру надання адміністративних послуг – керівник</w:t>
      </w:r>
      <w:r w:rsidR="00E12576" w:rsidRPr="00574565">
        <w:rPr>
          <w:bCs/>
          <w:color w:val="1D1B11" w:themeColor="background2" w:themeShade="1A"/>
          <w:sz w:val="28"/>
          <w:szCs w:val="28"/>
          <w:lang w:val="uk-UA" w:eastAsia="uk-UA"/>
        </w:rPr>
        <w:t>и</w:t>
      </w:r>
      <w:r w:rsidRPr="00574565">
        <w:rPr>
          <w:bCs/>
          <w:color w:val="1D1B11" w:themeColor="background2" w:themeShade="1A"/>
          <w:sz w:val="28"/>
          <w:szCs w:val="28"/>
          <w:lang w:eastAsia="uk-UA"/>
        </w:rPr>
        <w:t xml:space="preserve"> ЦНАП</w:t>
      </w:r>
      <w:r w:rsidR="00E12576" w:rsidRPr="00574565">
        <w:rPr>
          <w:bCs/>
          <w:color w:val="1D1B11" w:themeColor="background2" w:themeShade="1A"/>
          <w:sz w:val="28"/>
          <w:szCs w:val="28"/>
          <w:lang w:val="uk-UA" w:eastAsia="uk-UA"/>
        </w:rPr>
        <w:t>ів</w:t>
      </w:r>
      <w:r w:rsidR="00BF7A94" w:rsidRPr="00574565">
        <w:rPr>
          <w:bCs/>
          <w:color w:val="1D1B11" w:themeColor="background2" w:themeShade="1A"/>
          <w:sz w:val="28"/>
          <w:szCs w:val="28"/>
          <w:lang w:val="uk-UA" w:eastAsia="uk-UA"/>
        </w:rPr>
        <w:t xml:space="preserve"> Сторони 1 та Сторони</w:t>
      </w:r>
      <w:r w:rsidR="00574565" w:rsidRPr="00574565">
        <w:rPr>
          <w:bCs/>
          <w:color w:val="1D1B11" w:themeColor="background2" w:themeShade="1A"/>
          <w:sz w:val="28"/>
          <w:szCs w:val="28"/>
          <w:lang w:val="uk-UA" w:eastAsia="uk-UA"/>
        </w:rPr>
        <w:t xml:space="preserve"> 2</w:t>
      </w:r>
      <w:r w:rsidR="00BF7A94" w:rsidRPr="00574565">
        <w:rPr>
          <w:bCs/>
          <w:color w:val="1D1B11" w:themeColor="background2" w:themeShade="1A"/>
          <w:sz w:val="28"/>
          <w:szCs w:val="28"/>
          <w:lang w:val="uk-UA" w:eastAsia="uk-UA"/>
        </w:rPr>
        <w:t>.</w:t>
      </w:r>
    </w:p>
    <w:p w:rsidR="00BF7A94" w:rsidRPr="00BF7A94" w:rsidRDefault="00BF7A94" w:rsidP="00E654B4">
      <w:pPr>
        <w:widowControl w:val="0"/>
        <w:ind w:firstLine="709"/>
        <w:jc w:val="both"/>
        <w:rPr>
          <w:bCs/>
          <w:color w:val="1D1B11" w:themeColor="background2" w:themeShade="1A"/>
          <w:sz w:val="28"/>
          <w:szCs w:val="28"/>
          <w:lang w:val="uk-UA" w:eastAsia="uk-UA"/>
        </w:rPr>
      </w:pPr>
    </w:p>
    <w:p w:rsidR="00545330" w:rsidRPr="00E654B4" w:rsidRDefault="00545330" w:rsidP="00E654B4">
      <w:pPr>
        <w:pStyle w:val="15"/>
        <w:widowControl w:val="0"/>
        <w:spacing w:after="0" w:line="240" w:lineRule="auto"/>
        <w:ind w:left="0" w:firstLine="709"/>
        <w:jc w:val="center"/>
        <w:rPr>
          <w:rFonts w:ascii="Times New Roman" w:hAnsi="Times New Roman"/>
          <w:b/>
          <w:bCs/>
          <w:color w:val="1D1B11" w:themeColor="background2" w:themeShade="1A"/>
          <w:sz w:val="28"/>
          <w:szCs w:val="28"/>
          <w:lang w:eastAsia="uk-UA"/>
        </w:rPr>
      </w:pPr>
      <w:r w:rsidRPr="00E654B4">
        <w:rPr>
          <w:rFonts w:ascii="Times New Roman" w:hAnsi="Times New Roman"/>
          <w:b/>
          <w:bCs/>
          <w:color w:val="1D1B11" w:themeColor="background2" w:themeShade="1A"/>
          <w:sz w:val="28"/>
          <w:szCs w:val="28"/>
          <w:lang w:eastAsia="uk-UA"/>
        </w:rPr>
        <w:t>3. Мета і завдання Меморандуму</w:t>
      </w:r>
    </w:p>
    <w:p w:rsidR="00545330" w:rsidRPr="00E654B4" w:rsidRDefault="00545330" w:rsidP="00E654B4">
      <w:pPr>
        <w:pStyle w:val="15"/>
        <w:widowControl w:val="0"/>
        <w:numPr>
          <w:ilvl w:val="1"/>
          <w:numId w:val="39"/>
        </w:numPr>
        <w:spacing w:after="0" w:line="240" w:lineRule="auto"/>
        <w:ind w:left="0" w:firstLine="709"/>
        <w:jc w:val="both"/>
        <w:rPr>
          <w:rFonts w:ascii="Times New Roman" w:hAnsi="Times New Roman"/>
          <w:bCs/>
          <w:color w:val="1D1B11" w:themeColor="background2" w:themeShade="1A"/>
          <w:sz w:val="28"/>
          <w:szCs w:val="28"/>
          <w:lang w:eastAsia="uk-UA"/>
        </w:rPr>
      </w:pPr>
      <w:r w:rsidRPr="00E654B4">
        <w:rPr>
          <w:rFonts w:ascii="Times New Roman" w:hAnsi="Times New Roman"/>
          <w:bCs/>
          <w:color w:val="1D1B11" w:themeColor="background2" w:themeShade="1A"/>
          <w:sz w:val="28"/>
          <w:szCs w:val="28"/>
          <w:lang w:eastAsia="uk-UA"/>
        </w:rPr>
        <w:t>Основною метою реалізації Меморандуму є формування вищого рівня якості надання адміністративних послуг в ЦНАП з врахуванням наявного досвіду, кращих вітчизняних та зарубіжних практик.</w:t>
      </w:r>
    </w:p>
    <w:p w:rsidR="00545330" w:rsidRPr="00E654B4" w:rsidRDefault="00545330" w:rsidP="00E654B4">
      <w:pPr>
        <w:pStyle w:val="15"/>
        <w:widowControl w:val="0"/>
        <w:numPr>
          <w:ilvl w:val="1"/>
          <w:numId w:val="39"/>
        </w:numPr>
        <w:spacing w:after="0" w:line="240" w:lineRule="auto"/>
        <w:ind w:left="0" w:firstLine="709"/>
        <w:jc w:val="both"/>
        <w:rPr>
          <w:rFonts w:ascii="Times New Roman" w:hAnsi="Times New Roman"/>
          <w:bCs/>
          <w:color w:val="1D1B11" w:themeColor="background2" w:themeShade="1A"/>
          <w:sz w:val="28"/>
          <w:szCs w:val="28"/>
          <w:lang w:eastAsia="uk-UA"/>
        </w:rPr>
      </w:pPr>
      <w:r w:rsidRPr="00E654B4">
        <w:rPr>
          <w:rFonts w:ascii="Times New Roman" w:hAnsi="Times New Roman"/>
          <w:bCs/>
          <w:color w:val="1D1B11" w:themeColor="background2" w:themeShade="1A"/>
          <w:sz w:val="28"/>
          <w:szCs w:val="28"/>
          <w:lang w:eastAsia="uk-UA"/>
        </w:rPr>
        <w:t>Основними завданнями реалізації Меморандуму є:</w:t>
      </w:r>
    </w:p>
    <w:p w:rsidR="00545330" w:rsidRPr="00E654B4" w:rsidRDefault="00545330" w:rsidP="00E654B4">
      <w:pPr>
        <w:pStyle w:val="15"/>
        <w:widowControl w:val="0"/>
        <w:spacing w:after="0" w:line="240" w:lineRule="auto"/>
        <w:ind w:left="0" w:firstLine="709"/>
        <w:jc w:val="both"/>
        <w:rPr>
          <w:rFonts w:ascii="Times New Roman" w:hAnsi="Times New Roman"/>
          <w:bCs/>
          <w:color w:val="1D1B11" w:themeColor="background2" w:themeShade="1A"/>
          <w:sz w:val="28"/>
          <w:szCs w:val="28"/>
          <w:lang w:eastAsia="uk-UA"/>
        </w:rPr>
      </w:pPr>
      <w:r w:rsidRPr="00E654B4">
        <w:rPr>
          <w:rFonts w:ascii="Times New Roman" w:hAnsi="Times New Roman"/>
          <w:bCs/>
          <w:color w:val="1D1B11" w:themeColor="background2" w:themeShade="1A"/>
          <w:sz w:val="28"/>
          <w:szCs w:val="28"/>
          <w:lang w:eastAsia="uk-UA"/>
        </w:rPr>
        <w:t>- забезпечення надання у ЦНАП найширшого переліку найнеобхідніших мешканцям територіальної громади та району адміністративних послуг;</w:t>
      </w:r>
    </w:p>
    <w:p w:rsidR="00545330" w:rsidRPr="00E654B4" w:rsidRDefault="00545330" w:rsidP="00E654B4">
      <w:pPr>
        <w:pStyle w:val="15"/>
        <w:widowControl w:val="0"/>
        <w:spacing w:after="0" w:line="240" w:lineRule="auto"/>
        <w:ind w:left="0" w:firstLine="709"/>
        <w:jc w:val="both"/>
        <w:rPr>
          <w:rFonts w:ascii="Times New Roman" w:hAnsi="Times New Roman"/>
          <w:bCs/>
          <w:color w:val="1D1B11" w:themeColor="background2" w:themeShade="1A"/>
          <w:sz w:val="28"/>
          <w:szCs w:val="28"/>
          <w:lang w:eastAsia="uk-UA"/>
        </w:rPr>
      </w:pPr>
      <w:r w:rsidRPr="00E654B4">
        <w:rPr>
          <w:rFonts w:ascii="Times New Roman" w:hAnsi="Times New Roman"/>
          <w:bCs/>
          <w:color w:val="1D1B11" w:themeColor="background2" w:themeShade="1A"/>
          <w:sz w:val="28"/>
          <w:szCs w:val="28"/>
          <w:lang w:eastAsia="uk-UA"/>
        </w:rPr>
        <w:t>- створення належних умов для доступного та комфортного отримання адміністративних послуг;</w:t>
      </w:r>
    </w:p>
    <w:p w:rsidR="00545330" w:rsidRPr="00E654B4" w:rsidRDefault="00BC4053" w:rsidP="00E654B4">
      <w:pPr>
        <w:pStyle w:val="15"/>
        <w:widowControl w:val="0"/>
        <w:spacing w:after="0" w:line="240" w:lineRule="auto"/>
        <w:ind w:left="0" w:firstLine="709"/>
        <w:jc w:val="both"/>
        <w:rPr>
          <w:rFonts w:ascii="Times New Roman" w:hAnsi="Times New Roman"/>
          <w:bCs/>
          <w:color w:val="1D1B11" w:themeColor="background2" w:themeShade="1A"/>
          <w:sz w:val="28"/>
          <w:szCs w:val="28"/>
          <w:lang w:eastAsia="uk-UA"/>
        </w:rPr>
      </w:pPr>
      <w:r w:rsidRPr="00E654B4">
        <w:rPr>
          <w:rFonts w:ascii="Times New Roman" w:hAnsi="Times New Roman"/>
          <w:bCs/>
          <w:color w:val="1D1B11" w:themeColor="background2" w:themeShade="1A"/>
          <w:sz w:val="28"/>
          <w:szCs w:val="28"/>
          <w:lang w:eastAsia="uk-UA"/>
        </w:rPr>
        <w:t xml:space="preserve">- </w:t>
      </w:r>
      <w:r w:rsidR="00545330" w:rsidRPr="00E654B4">
        <w:rPr>
          <w:rFonts w:ascii="Times New Roman" w:hAnsi="Times New Roman"/>
          <w:bCs/>
          <w:color w:val="1D1B11" w:themeColor="background2" w:themeShade="1A"/>
          <w:sz w:val="28"/>
          <w:szCs w:val="28"/>
          <w:lang w:eastAsia="uk-UA"/>
        </w:rPr>
        <w:t xml:space="preserve">поширення інформації про адміністративні послуги, які надаються  через  ЦНАП та </w:t>
      </w:r>
      <w:r w:rsidRPr="00E654B4">
        <w:rPr>
          <w:rFonts w:ascii="Times New Roman" w:hAnsi="Times New Roman"/>
          <w:bCs/>
          <w:color w:val="1D1B11" w:themeColor="background2" w:themeShade="1A"/>
          <w:sz w:val="28"/>
          <w:szCs w:val="28"/>
          <w:lang w:eastAsia="uk-UA"/>
        </w:rPr>
        <w:t>консультування щодо їх надання;</w:t>
      </w:r>
    </w:p>
    <w:p w:rsidR="00545330" w:rsidRPr="00E654B4" w:rsidRDefault="00545330" w:rsidP="00E654B4">
      <w:pPr>
        <w:pStyle w:val="15"/>
        <w:widowControl w:val="0"/>
        <w:spacing w:after="0" w:line="240" w:lineRule="auto"/>
        <w:ind w:left="0" w:firstLine="709"/>
        <w:jc w:val="both"/>
        <w:rPr>
          <w:rFonts w:ascii="Times New Roman" w:hAnsi="Times New Roman"/>
          <w:bCs/>
          <w:color w:val="1D1B11" w:themeColor="background2" w:themeShade="1A"/>
          <w:sz w:val="28"/>
          <w:szCs w:val="28"/>
          <w:lang w:eastAsia="uk-UA"/>
        </w:rPr>
      </w:pPr>
      <w:r w:rsidRPr="00E654B4">
        <w:rPr>
          <w:rFonts w:ascii="Times New Roman" w:hAnsi="Times New Roman"/>
          <w:bCs/>
          <w:color w:val="1D1B11" w:themeColor="background2" w:themeShade="1A"/>
          <w:sz w:val="28"/>
          <w:szCs w:val="28"/>
          <w:lang w:eastAsia="uk-UA"/>
        </w:rPr>
        <w:t>- постійне спрощення та інше удосконалення процедур надання адміністративних послуг, в тому числі через перегляд інформаційних і техноло</w:t>
      </w:r>
      <w:r w:rsidR="00BC4053" w:rsidRPr="00E654B4">
        <w:rPr>
          <w:rFonts w:ascii="Times New Roman" w:hAnsi="Times New Roman"/>
          <w:bCs/>
          <w:color w:val="1D1B11" w:themeColor="background2" w:themeShade="1A"/>
          <w:sz w:val="28"/>
          <w:szCs w:val="28"/>
          <w:lang w:eastAsia="uk-UA"/>
        </w:rPr>
        <w:t xml:space="preserve">гічних карток адміністративних </w:t>
      </w:r>
      <w:r w:rsidRPr="00E654B4">
        <w:rPr>
          <w:rFonts w:ascii="Times New Roman" w:hAnsi="Times New Roman"/>
          <w:bCs/>
          <w:color w:val="1D1B11" w:themeColor="background2" w:themeShade="1A"/>
          <w:sz w:val="28"/>
          <w:szCs w:val="28"/>
          <w:lang w:eastAsia="uk-UA"/>
        </w:rPr>
        <w:t>послуг, актуалізацію переліку вхідних документів, необхідних для отримання адміністративної послуги;</w:t>
      </w:r>
    </w:p>
    <w:p w:rsidR="00545330" w:rsidRPr="00E654B4" w:rsidRDefault="00545330" w:rsidP="00E654B4">
      <w:pPr>
        <w:pStyle w:val="15"/>
        <w:widowControl w:val="0"/>
        <w:spacing w:after="0" w:line="240" w:lineRule="auto"/>
        <w:ind w:left="0" w:firstLine="709"/>
        <w:jc w:val="both"/>
        <w:rPr>
          <w:rFonts w:ascii="Times New Roman" w:hAnsi="Times New Roman"/>
          <w:bCs/>
          <w:color w:val="1D1B11" w:themeColor="background2" w:themeShade="1A"/>
          <w:sz w:val="28"/>
          <w:szCs w:val="28"/>
          <w:lang w:eastAsia="uk-UA"/>
        </w:rPr>
      </w:pPr>
      <w:r w:rsidRPr="00E654B4">
        <w:rPr>
          <w:rFonts w:ascii="Times New Roman" w:hAnsi="Times New Roman"/>
          <w:bCs/>
          <w:color w:val="1D1B11" w:themeColor="background2" w:themeShade="1A"/>
          <w:sz w:val="28"/>
          <w:szCs w:val="28"/>
          <w:lang w:eastAsia="uk-UA"/>
        </w:rPr>
        <w:t>- постійне підвищення рівня компетентності персоналу ЦНАП та суб’єктів надання адміністративних послуг;</w:t>
      </w:r>
    </w:p>
    <w:p w:rsidR="00545330" w:rsidRDefault="00545330" w:rsidP="00E654B4">
      <w:pPr>
        <w:pStyle w:val="15"/>
        <w:widowControl w:val="0"/>
        <w:spacing w:after="0" w:line="240" w:lineRule="auto"/>
        <w:ind w:left="0" w:firstLine="709"/>
        <w:jc w:val="both"/>
        <w:rPr>
          <w:rFonts w:ascii="Times New Roman" w:hAnsi="Times New Roman"/>
          <w:bCs/>
          <w:color w:val="1D1B11" w:themeColor="background2" w:themeShade="1A"/>
          <w:sz w:val="28"/>
          <w:szCs w:val="28"/>
          <w:lang w:eastAsia="uk-UA"/>
        </w:rPr>
      </w:pPr>
      <w:r w:rsidRPr="00E654B4">
        <w:rPr>
          <w:rFonts w:ascii="Times New Roman" w:hAnsi="Times New Roman"/>
          <w:bCs/>
          <w:color w:val="1D1B11" w:themeColor="background2" w:themeShade="1A"/>
          <w:sz w:val="28"/>
          <w:szCs w:val="28"/>
          <w:lang w:eastAsia="uk-UA"/>
        </w:rPr>
        <w:lastRenderedPageBreak/>
        <w:t>- ефективне використання комунальних та державних ресурсів на створення та функціонування ЦНАП.</w:t>
      </w:r>
    </w:p>
    <w:p w:rsidR="00BF7A94" w:rsidRPr="00E654B4" w:rsidRDefault="00BF7A94" w:rsidP="00E654B4">
      <w:pPr>
        <w:pStyle w:val="15"/>
        <w:widowControl w:val="0"/>
        <w:spacing w:after="0" w:line="240" w:lineRule="auto"/>
        <w:ind w:left="0" w:firstLine="709"/>
        <w:jc w:val="both"/>
        <w:rPr>
          <w:rFonts w:ascii="Times New Roman" w:hAnsi="Times New Roman"/>
          <w:bCs/>
          <w:color w:val="1D1B11" w:themeColor="background2" w:themeShade="1A"/>
          <w:sz w:val="28"/>
          <w:szCs w:val="28"/>
          <w:lang w:eastAsia="uk-UA"/>
        </w:rPr>
      </w:pPr>
    </w:p>
    <w:p w:rsidR="00545330" w:rsidRPr="00E654B4" w:rsidRDefault="00545330" w:rsidP="00E654B4">
      <w:pPr>
        <w:widowControl w:val="0"/>
        <w:ind w:firstLine="709"/>
        <w:jc w:val="center"/>
        <w:rPr>
          <w:b/>
          <w:bCs/>
          <w:color w:val="1D1B11" w:themeColor="background2" w:themeShade="1A"/>
          <w:sz w:val="28"/>
          <w:szCs w:val="28"/>
          <w:lang w:eastAsia="uk-UA"/>
        </w:rPr>
      </w:pPr>
      <w:r w:rsidRPr="00E654B4">
        <w:rPr>
          <w:b/>
          <w:bCs/>
          <w:color w:val="1D1B11" w:themeColor="background2" w:themeShade="1A"/>
          <w:sz w:val="28"/>
          <w:szCs w:val="28"/>
          <w:lang w:val="uk-UA" w:eastAsia="uk-UA"/>
        </w:rPr>
        <w:t xml:space="preserve">4. </w:t>
      </w:r>
      <w:r w:rsidRPr="00E654B4">
        <w:rPr>
          <w:b/>
          <w:bCs/>
          <w:color w:val="1D1B11" w:themeColor="background2" w:themeShade="1A"/>
          <w:sz w:val="28"/>
          <w:szCs w:val="28"/>
          <w:lang w:eastAsia="uk-UA"/>
        </w:rPr>
        <w:t>Реалізація Меморандуму та обов’язки СТОРІН</w:t>
      </w:r>
    </w:p>
    <w:p w:rsidR="00545330" w:rsidRPr="00E654B4" w:rsidRDefault="00545330" w:rsidP="00E654B4">
      <w:pPr>
        <w:pStyle w:val="15"/>
        <w:widowControl w:val="0"/>
        <w:numPr>
          <w:ilvl w:val="1"/>
          <w:numId w:val="40"/>
        </w:numPr>
        <w:spacing w:after="0" w:line="240" w:lineRule="auto"/>
        <w:ind w:left="0" w:firstLine="709"/>
        <w:jc w:val="both"/>
        <w:rPr>
          <w:rFonts w:ascii="Times New Roman" w:hAnsi="Times New Roman"/>
          <w:bCs/>
          <w:color w:val="1D1B11" w:themeColor="background2" w:themeShade="1A"/>
          <w:sz w:val="28"/>
          <w:szCs w:val="28"/>
          <w:lang w:eastAsia="uk-UA"/>
        </w:rPr>
      </w:pPr>
      <w:r w:rsidRPr="00E654B4">
        <w:rPr>
          <w:rFonts w:ascii="Times New Roman" w:hAnsi="Times New Roman"/>
          <w:bCs/>
          <w:color w:val="1D1B11" w:themeColor="background2" w:themeShade="1A"/>
          <w:sz w:val="28"/>
          <w:szCs w:val="28"/>
          <w:lang w:eastAsia="uk-UA"/>
        </w:rPr>
        <w:t>Сторони зобов’язані:</w:t>
      </w:r>
    </w:p>
    <w:p w:rsidR="00545330" w:rsidRPr="00E654B4" w:rsidRDefault="00545330" w:rsidP="00E654B4">
      <w:pPr>
        <w:pStyle w:val="15"/>
        <w:widowControl w:val="0"/>
        <w:spacing w:after="0" w:line="240" w:lineRule="auto"/>
        <w:ind w:left="0" w:firstLine="709"/>
        <w:jc w:val="both"/>
        <w:rPr>
          <w:rFonts w:ascii="Times New Roman" w:hAnsi="Times New Roman"/>
          <w:bCs/>
          <w:color w:val="1D1B11" w:themeColor="background2" w:themeShade="1A"/>
          <w:sz w:val="28"/>
          <w:szCs w:val="28"/>
          <w:lang w:eastAsia="uk-UA"/>
        </w:rPr>
      </w:pPr>
      <w:r w:rsidRPr="00E654B4">
        <w:rPr>
          <w:rFonts w:ascii="Times New Roman" w:hAnsi="Times New Roman"/>
          <w:bCs/>
          <w:color w:val="1D1B11" w:themeColor="background2" w:themeShade="1A"/>
          <w:sz w:val="28"/>
          <w:szCs w:val="28"/>
          <w:lang w:eastAsia="uk-UA"/>
        </w:rPr>
        <w:t>- вживати заходів для належного організаційного, матеріально-технічного та фінансового забезпечення ЦНАП;</w:t>
      </w:r>
    </w:p>
    <w:p w:rsidR="00545330" w:rsidRPr="00E654B4" w:rsidRDefault="00545330" w:rsidP="00E654B4">
      <w:pPr>
        <w:pStyle w:val="15"/>
        <w:widowControl w:val="0"/>
        <w:spacing w:after="0" w:line="240" w:lineRule="auto"/>
        <w:ind w:left="0" w:firstLine="709"/>
        <w:jc w:val="both"/>
        <w:rPr>
          <w:rFonts w:ascii="Times New Roman" w:hAnsi="Times New Roman"/>
          <w:bCs/>
          <w:color w:val="1D1B11" w:themeColor="background2" w:themeShade="1A"/>
          <w:sz w:val="28"/>
          <w:szCs w:val="28"/>
          <w:lang w:eastAsia="uk-UA"/>
        </w:rPr>
      </w:pPr>
      <w:r w:rsidRPr="00E654B4">
        <w:rPr>
          <w:rFonts w:ascii="Times New Roman" w:hAnsi="Times New Roman"/>
          <w:bCs/>
          <w:color w:val="1D1B11" w:themeColor="background2" w:themeShade="1A"/>
          <w:sz w:val="28"/>
          <w:szCs w:val="28"/>
          <w:lang w:eastAsia="uk-UA"/>
        </w:rPr>
        <w:t xml:space="preserve">- вживати заходів для надання у ЦНАП адміністративних послуг, які повинні надаватися через ЦНАП відповідно до законодавства та інших адміністративних послуг, якщо це покращує доступність та зручність їх отримання мешканцями </w:t>
      </w:r>
      <w:r w:rsidR="009E798C" w:rsidRPr="00E654B4">
        <w:rPr>
          <w:rFonts w:ascii="Times New Roman" w:hAnsi="Times New Roman"/>
          <w:bCs/>
          <w:color w:val="1D1B11" w:themeColor="background2" w:themeShade="1A"/>
          <w:sz w:val="28"/>
          <w:szCs w:val="28"/>
          <w:lang w:eastAsia="uk-UA"/>
        </w:rPr>
        <w:t>селища</w:t>
      </w:r>
      <w:r w:rsidRPr="00E654B4">
        <w:rPr>
          <w:rFonts w:ascii="Times New Roman" w:hAnsi="Times New Roman"/>
          <w:bCs/>
          <w:color w:val="1D1B11" w:themeColor="background2" w:themeShade="1A"/>
          <w:sz w:val="28"/>
          <w:szCs w:val="28"/>
          <w:lang w:eastAsia="uk-UA"/>
        </w:rPr>
        <w:t xml:space="preserve"> та району;</w:t>
      </w:r>
    </w:p>
    <w:p w:rsidR="00545330" w:rsidRPr="00E654B4" w:rsidRDefault="00545330" w:rsidP="00E654B4">
      <w:pPr>
        <w:pStyle w:val="15"/>
        <w:widowControl w:val="0"/>
        <w:spacing w:after="0" w:line="240" w:lineRule="auto"/>
        <w:ind w:left="0" w:firstLine="709"/>
        <w:jc w:val="both"/>
        <w:rPr>
          <w:rFonts w:ascii="Times New Roman" w:hAnsi="Times New Roman"/>
          <w:bCs/>
          <w:color w:val="1D1B11" w:themeColor="background2" w:themeShade="1A"/>
          <w:sz w:val="28"/>
          <w:szCs w:val="28"/>
          <w:lang w:eastAsia="uk-UA"/>
        </w:rPr>
      </w:pPr>
      <w:r w:rsidRPr="00E654B4">
        <w:rPr>
          <w:rFonts w:ascii="Times New Roman" w:hAnsi="Times New Roman"/>
          <w:bCs/>
          <w:color w:val="1D1B11" w:themeColor="background2" w:themeShade="1A"/>
          <w:sz w:val="28"/>
          <w:szCs w:val="28"/>
          <w:lang w:eastAsia="uk-UA"/>
        </w:rPr>
        <w:t xml:space="preserve">- оперативно та конструктивно вирішувати усі питання, пов’язанні з організацією та діяльністю ЦНАП; </w:t>
      </w:r>
    </w:p>
    <w:p w:rsidR="00545330" w:rsidRPr="00E654B4" w:rsidRDefault="00545330" w:rsidP="00E654B4">
      <w:pPr>
        <w:pStyle w:val="15"/>
        <w:widowControl w:val="0"/>
        <w:spacing w:after="0" w:line="240" w:lineRule="auto"/>
        <w:ind w:left="0" w:firstLine="709"/>
        <w:jc w:val="both"/>
        <w:rPr>
          <w:rFonts w:ascii="Times New Roman" w:hAnsi="Times New Roman"/>
          <w:bCs/>
          <w:color w:val="1D1B11" w:themeColor="background2" w:themeShade="1A"/>
          <w:sz w:val="28"/>
          <w:szCs w:val="28"/>
          <w:lang w:eastAsia="uk-UA"/>
        </w:rPr>
      </w:pPr>
      <w:r w:rsidRPr="00E654B4">
        <w:rPr>
          <w:rFonts w:ascii="Times New Roman" w:hAnsi="Times New Roman"/>
          <w:bCs/>
          <w:color w:val="1D1B11" w:themeColor="background2" w:themeShade="1A"/>
          <w:sz w:val="28"/>
          <w:szCs w:val="28"/>
          <w:lang w:eastAsia="uk-UA"/>
        </w:rPr>
        <w:t>- забезпечувати ЦНАП інформацією про суб’єктів надання адміністративних послуг (штатний розпис, відповідальний керівник, контактна інформація), які підпорядковані відповідній Стороні та про їх адміністративні послуги, зокрема, забезпечувати актуальними інформаційними та технологічними картками адміністративних послуг, зразками заяв, переліком необхідних вхідних документів.</w:t>
      </w:r>
    </w:p>
    <w:p w:rsidR="00545330" w:rsidRPr="00E654B4" w:rsidRDefault="00A3069F" w:rsidP="00E654B4">
      <w:pPr>
        <w:widowControl w:val="0"/>
        <w:numPr>
          <w:ilvl w:val="1"/>
          <w:numId w:val="40"/>
        </w:numPr>
        <w:ind w:left="0" w:firstLine="709"/>
        <w:jc w:val="both"/>
        <w:rPr>
          <w:bCs/>
          <w:color w:val="1D1B11" w:themeColor="background2" w:themeShade="1A"/>
          <w:sz w:val="28"/>
          <w:szCs w:val="28"/>
          <w:lang w:eastAsia="uk-UA"/>
        </w:rPr>
      </w:pPr>
      <w:r w:rsidRPr="00E654B4">
        <w:rPr>
          <w:bCs/>
          <w:color w:val="1D1B11" w:themeColor="background2" w:themeShade="1A"/>
          <w:sz w:val="28"/>
          <w:szCs w:val="28"/>
          <w:lang w:val="uk-UA" w:eastAsia="uk-UA"/>
        </w:rPr>
        <w:t>Селищна</w:t>
      </w:r>
      <w:r w:rsidR="00545330" w:rsidRPr="00E654B4">
        <w:rPr>
          <w:bCs/>
          <w:color w:val="1D1B11" w:themeColor="background2" w:themeShade="1A"/>
          <w:sz w:val="28"/>
          <w:szCs w:val="28"/>
          <w:lang w:eastAsia="uk-UA"/>
        </w:rPr>
        <w:t xml:space="preserve"> рада зобов’язана:</w:t>
      </w:r>
    </w:p>
    <w:p w:rsidR="00201346" w:rsidRPr="00E654B4" w:rsidRDefault="00545330" w:rsidP="00E654B4">
      <w:pPr>
        <w:widowControl w:val="0"/>
        <w:ind w:firstLine="709"/>
        <w:jc w:val="both"/>
        <w:rPr>
          <w:bCs/>
          <w:color w:val="1D1B11" w:themeColor="background2" w:themeShade="1A"/>
          <w:sz w:val="28"/>
          <w:szCs w:val="28"/>
          <w:lang w:val="uk-UA" w:eastAsia="uk-UA"/>
        </w:rPr>
      </w:pPr>
      <w:r w:rsidRPr="00E654B4">
        <w:rPr>
          <w:bCs/>
          <w:color w:val="1D1B11" w:themeColor="background2" w:themeShade="1A"/>
          <w:sz w:val="28"/>
          <w:szCs w:val="28"/>
          <w:lang w:eastAsia="uk-UA"/>
        </w:rPr>
        <w:t>- забезпечити укомплектування штату ЦНАП</w:t>
      </w:r>
      <w:r w:rsidR="00A3069F" w:rsidRPr="00E654B4">
        <w:rPr>
          <w:bCs/>
          <w:color w:val="1D1B11" w:themeColor="background2" w:themeShade="1A"/>
          <w:sz w:val="28"/>
          <w:szCs w:val="28"/>
          <w:lang w:val="uk-UA" w:eastAsia="uk-UA"/>
        </w:rPr>
        <w:t xml:space="preserve"> селищної ради</w:t>
      </w:r>
      <w:r w:rsidRPr="00E654B4">
        <w:rPr>
          <w:bCs/>
          <w:color w:val="1D1B11" w:themeColor="background2" w:themeShade="1A"/>
          <w:sz w:val="28"/>
          <w:szCs w:val="28"/>
          <w:lang w:eastAsia="uk-UA"/>
        </w:rPr>
        <w:t xml:space="preserve"> належною кількістю персоналу;</w:t>
      </w:r>
    </w:p>
    <w:p w:rsidR="00201346" w:rsidRPr="00E654B4" w:rsidRDefault="00201346" w:rsidP="00E654B4">
      <w:pPr>
        <w:widowControl w:val="0"/>
        <w:ind w:firstLine="709"/>
        <w:jc w:val="both"/>
        <w:rPr>
          <w:bCs/>
          <w:color w:val="1D1B11" w:themeColor="background2" w:themeShade="1A"/>
          <w:sz w:val="28"/>
          <w:szCs w:val="28"/>
          <w:lang w:val="uk-UA" w:eastAsia="uk-UA"/>
        </w:rPr>
      </w:pPr>
      <w:r w:rsidRPr="00E654B4">
        <w:rPr>
          <w:bCs/>
          <w:color w:val="1D1B11" w:themeColor="background2" w:themeShade="1A"/>
          <w:sz w:val="28"/>
          <w:szCs w:val="28"/>
          <w:lang w:eastAsia="uk-UA"/>
        </w:rPr>
        <w:t>- в межах можливостей, сприяти фінансуванню потреб на забезпечення діяльності ЦНАП</w:t>
      </w:r>
      <w:r w:rsidRPr="00E654B4">
        <w:rPr>
          <w:bCs/>
          <w:color w:val="1D1B11" w:themeColor="background2" w:themeShade="1A"/>
          <w:sz w:val="28"/>
          <w:szCs w:val="28"/>
          <w:lang w:val="uk-UA" w:eastAsia="uk-UA"/>
        </w:rPr>
        <w:t xml:space="preserve">у селищної </w:t>
      </w:r>
      <w:proofErr w:type="gramStart"/>
      <w:r w:rsidRPr="00E654B4">
        <w:rPr>
          <w:bCs/>
          <w:color w:val="1D1B11" w:themeColor="background2" w:themeShade="1A"/>
          <w:sz w:val="28"/>
          <w:szCs w:val="28"/>
          <w:lang w:val="uk-UA" w:eastAsia="uk-UA"/>
        </w:rPr>
        <w:t>ради</w:t>
      </w:r>
      <w:proofErr w:type="gramEnd"/>
      <w:r w:rsidRPr="00E654B4">
        <w:rPr>
          <w:bCs/>
          <w:color w:val="1D1B11" w:themeColor="background2" w:themeShade="1A"/>
          <w:sz w:val="28"/>
          <w:szCs w:val="28"/>
          <w:lang w:val="uk-UA" w:eastAsia="uk-UA"/>
        </w:rPr>
        <w:t>.</w:t>
      </w:r>
    </w:p>
    <w:p w:rsidR="00545330" w:rsidRPr="00E654B4" w:rsidRDefault="00545330" w:rsidP="00E654B4">
      <w:pPr>
        <w:widowControl w:val="0"/>
        <w:numPr>
          <w:ilvl w:val="1"/>
          <w:numId w:val="40"/>
        </w:numPr>
        <w:ind w:left="0" w:firstLine="709"/>
        <w:jc w:val="both"/>
        <w:rPr>
          <w:bCs/>
          <w:color w:val="1D1B11" w:themeColor="background2" w:themeShade="1A"/>
          <w:sz w:val="28"/>
          <w:szCs w:val="28"/>
          <w:lang w:eastAsia="uk-UA"/>
        </w:rPr>
      </w:pPr>
      <w:r w:rsidRPr="00E654B4">
        <w:rPr>
          <w:bCs/>
          <w:color w:val="1D1B11" w:themeColor="background2" w:themeShade="1A"/>
          <w:sz w:val="28"/>
          <w:szCs w:val="28"/>
          <w:lang w:eastAsia="uk-UA"/>
        </w:rPr>
        <w:t>Райдержадміністрація зобов’язана:</w:t>
      </w:r>
    </w:p>
    <w:p w:rsidR="00545330" w:rsidRPr="00E654B4" w:rsidRDefault="009535B3" w:rsidP="00E654B4">
      <w:pPr>
        <w:widowControl w:val="0"/>
        <w:ind w:firstLine="709"/>
        <w:jc w:val="both"/>
        <w:rPr>
          <w:bCs/>
          <w:color w:val="1D1B11" w:themeColor="background2" w:themeShade="1A"/>
          <w:sz w:val="28"/>
          <w:szCs w:val="28"/>
          <w:lang w:eastAsia="uk-UA"/>
        </w:rPr>
      </w:pPr>
      <w:r w:rsidRPr="00E654B4">
        <w:rPr>
          <w:bCs/>
          <w:color w:val="1D1B11" w:themeColor="background2" w:themeShade="1A"/>
          <w:sz w:val="28"/>
          <w:szCs w:val="28"/>
          <w:lang w:val="uk-UA" w:eastAsia="uk-UA"/>
        </w:rPr>
        <w:t xml:space="preserve">- </w:t>
      </w:r>
      <w:r w:rsidR="00545330" w:rsidRPr="00E654B4">
        <w:rPr>
          <w:bCs/>
          <w:color w:val="1D1B11" w:themeColor="background2" w:themeShade="1A"/>
          <w:sz w:val="28"/>
          <w:szCs w:val="28"/>
          <w:lang w:eastAsia="uk-UA"/>
        </w:rPr>
        <w:t>сприяти належній співпраці суб’єктів надання адміністративних послуг, в тому числі органів виконавчої влади з ЦНАП</w:t>
      </w:r>
      <w:r w:rsidRPr="00E654B4">
        <w:rPr>
          <w:bCs/>
          <w:color w:val="1D1B11" w:themeColor="background2" w:themeShade="1A"/>
          <w:sz w:val="28"/>
          <w:szCs w:val="28"/>
          <w:lang w:val="uk-UA" w:eastAsia="uk-UA"/>
        </w:rPr>
        <w:t xml:space="preserve"> селищної ради</w:t>
      </w:r>
      <w:r w:rsidR="00AD053B">
        <w:rPr>
          <w:bCs/>
          <w:color w:val="1D1B11" w:themeColor="background2" w:themeShade="1A"/>
          <w:sz w:val="28"/>
          <w:szCs w:val="28"/>
          <w:lang w:val="uk-UA" w:eastAsia="uk-UA"/>
        </w:rPr>
        <w:t xml:space="preserve"> з метою надання через ЦНАП послуг, визначених законодавством</w:t>
      </w:r>
      <w:r w:rsidR="00545330" w:rsidRPr="00E654B4">
        <w:rPr>
          <w:bCs/>
          <w:color w:val="1D1B11" w:themeColor="background2" w:themeShade="1A"/>
          <w:sz w:val="28"/>
          <w:szCs w:val="28"/>
          <w:lang w:eastAsia="uk-UA"/>
        </w:rPr>
        <w:t xml:space="preserve">; </w:t>
      </w:r>
    </w:p>
    <w:p w:rsidR="00545330" w:rsidRPr="00E654B4" w:rsidRDefault="00545330" w:rsidP="00E654B4">
      <w:pPr>
        <w:widowControl w:val="0"/>
        <w:ind w:firstLine="709"/>
        <w:jc w:val="both"/>
        <w:rPr>
          <w:bCs/>
          <w:color w:val="1D1B11" w:themeColor="background2" w:themeShade="1A"/>
          <w:sz w:val="28"/>
          <w:szCs w:val="28"/>
          <w:lang w:val="uk-UA" w:eastAsia="uk-UA"/>
        </w:rPr>
      </w:pPr>
      <w:r w:rsidRPr="00E654B4">
        <w:rPr>
          <w:bCs/>
          <w:color w:val="1D1B11" w:themeColor="background2" w:themeShade="1A"/>
          <w:sz w:val="28"/>
          <w:szCs w:val="28"/>
          <w:lang w:eastAsia="uk-UA"/>
        </w:rPr>
        <w:t>- в межах можливостей, сприяти фінансуванню потреб на забезпечення діяльності ЦНАП</w:t>
      </w:r>
      <w:r w:rsidRPr="00E654B4">
        <w:rPr>
          <w:bCs/>
          <w:color w:val="1D1B11" w:themeColor="background2" w:themeShade="1A"/>
          <w:sz w:val="28"/>
          <w:szCs w:val="28"/>
          <w:lang w:val="uk-UA" w:eastAsia="uk-UA"/>
        </w:rPr>
        <w:t>у;</w:t>
      </w:r>
    </w:p>
    <w:p w:rsidR="004C0A7B" w:rsidRPr="00E654B4" w:rsidRDefault="00545330" w:rsidP="00E654B4">
      <w:pPr>
        <w:widowControl w:val="0"/>
        <w:ind w:firstLine="709"/>
        <w:jc w:val="both"/>
        <w:rPr>
          <w:bCs/>
          <w:color w:val="1D1B11" w:themeColor="background2" w:themeShade="1A"/>
          <w:sz w:val="28"/>
          <w:szCs w:val="28"/>
          <w:lang w:val="uk-UA" w:eastAsia="uk-UA"/>
        </w:rPr>
      </w:pPr>
      <w:r w:rsidRPr="00E654B4">
        <w:rPr>
          <w:bCs/>
          <w:color w:val="1D1B11" w:themeColor="background2" w:themeShade="1A"/>
          <w:sz w:val="28"/>
          <w:szCs w:val="28"/>
          <w:lang w:eastAsia="uk-UA"/>
        </w:rPr>
        <w:t>4.</w:t>
      </w:r>
      <w:r w:rsidRPr="00E654B4">
        <w:rPr>
          <w:bCs/>
          <w:color w:val="1D1B11" w:themeColor="background2" w:themeShade="1A"/>
          <w:sz w:val="28"/>
          <w:szCs w:val="28"/>
          <w:lang w:val="uk-UA" w:eastAsia="uk-UA"/>
        </w:rPr>
        <w:t>4</w:t>
      </w:r>
      <w:r w:rsidRPr="00E654B4">
        <w:rPr>
          <w:bCs/>
          <w:color w:val="1D1B11" w:themeColor="background2" w:themeShade="1A"/>
          <w:sz w:val="28"/>
          <w:szCs w:val="28"/>
          <w:lang w:eastAsia="uk-UA"/>
        </w:rPr>
        <w:t xml:space="preserve">. </w:t>
      </w:r>
      <w:r w:rsidR="004C0A7B" w:rsidRPr="00E654B4">
        <w:rPr>
          <w:bCs/>
          <w:color w:val="1D1B11" w:themeColor="background2" w:themeShade="1A"/>
          <w:sz w:val="28"/>
          <w:szCs w:val="28"/>
          <w:lang w:val="uk-UA" w:eastAsia="uk-UA"/>
        </w:rPr>
        <w:t>Володимирецька районна рада у порядку, передбаченому законодавством, зобов’язується ро</w:t>
      </w:r>
      <w:r w:rsidR="00E9595F">
        <w:rPr>
          <w:bCs/>
          <w:color w:val="1D1B11" w:themeColor="background2" w:themeShade="1A"/>
          <w:sz w:val="28"/>
          <w:szCs w:val="28"/>
          <w:lang w:val="uk-UA" w:eastAsia="uk-UA"/>
        </w:rPr>
        <w:t>зглянути питання щодо передачі</w:t>
      </w:r>
      <w:r w:rsidR="00BA0D31" w:rsidRPr="00E654B4">
        <w:rPr>
          <w:bCs/>
          <w:color w:val="1D1B11" w:themeColor="background2" w:themeShade="1A"/>
          <w:sz w:val="28"/>
          <w:szCs w:val="28"/>
          <w:lang w:val="uk-UA" w:eastAsia="uk-UA"/>
        </w:rPr>
        <w:t xml:space="preserve"> у</w:t>
      </w:r>
      <w:r w:rsidR="004C0A7B" w:rsidRPr="00E654B4">
        <w:rPr>
          <w:bCs/>
          <w:color w:val="1D1B11" w:themeColor="background2" w:themeShade="1A"/>
          <w:sz w:val="28"/>
          <w:szCs w:val="28"/>
          <w:lang w:val="uk-UA" w:eastAsia="uk-UA"/>
        </w:rPr>
        <w:t xml:space="preserve"> власність територіальної громади селища Володимирець </w:t>
      </w:r>
      <w:r w:rsidR="00201346" w:rsidRPr="00E654B4">
        <w:rPr>
          <w:bCs/>
          <w:color w:val="1D1B11" w:themeColor="background2" w:themeShade="1A"/>
          <w:sz w:val="28"/>
          <w:szCs w:val="28"/>
          <w:lang w:val="uk-UA" w:eastAsia="uk-UA"/>
        </w:rPr>
        <w:t xml:space="preserve">визначеної </w:t>
      </w:r>
      <w:r w:rsidR="001E7324" w:rsidRPr="00E654B4">
        <w:rPr>
          <w:bCs/>
          <w:color w:val="1D1B11" w:themeColor="background2" w:themeShade="1A"/>
          <w:sz w:val="28"/>
          <w:szCs w:val="28"/>
          <w:lang w:val="uk-UA" w:eastAsia="uk-UA"/>
        </w:rPr>
        <w:t xml:space="preserve">п. 1.4. </w:t>
      </w:r>
      <w:r w:rsidR="00201346" w:rsidRPr="00E654B4">
        <w:rPr>
          <w:bCs/>
          <w:color w:val="1D1B11" w:themeColor="background2" w:themeShade="1A"/>
          <w:sz w:val="28"/>
          <w:szCs w:val="28"/>
          <w:lang w:val="uk-UA" w:eastAsia="uk-UA"/>
        </w:rPr>
        <w:t>ц</w:t>
      </w:r>
      <w:r w:rsidR="001E7324" w:rsidRPr="00E654B4">
        <w:rPr>
          <w:bCs/>
          <w:color w:val="1D1B11" w:themeColor="background2" w:themeShade="1A"/>
          <w:sz w:val="28"/>
          <w:szCs w:val="28"/>
          <w:lang w:val="uk-UA" w:eastAsia="uk-UA"/>
        </w:rPr>
        <w:t>ього</w:t>
      </w:r>
      <w:r w:rsidR="00201346" w:rsidRPr="00E654B4">
        <w:rPr>
          <w:bCs/>
          <w:color w:val="1D1B11" w:themeColor="background2" w:themeShade="1A"/>
          <w:sz w:val="28"/>
          <w:szCs w:val="28"/>
          <w:lang w:val="uk-UA" w:eastAsia="uk-UA"/>
        </w:rPr>
        <w:t xml:space="preserve"> Меморандум</w:t>
      </w:r>
      <w:r w:rsidR="001E7324" w:rsidRPr="00E654B4">
        <w:rPr>
          <w:bCs/>
          <w:color w:val="1D1B11" w:themeColor="background2" w:themeShade="1A"/>
          <w:sz w:val="28"/>
          <w:szCs w:val="28"/>
          <w:lang w:val="uk-UA" w:eastAsia="uk-UA"/>
        </w:rPr>
        <w:t>у</w:t>
      </w:r>
      <w:r w:rsidR="00201346" w:rsidRPr="00E654B4">
        <w:rPr>
          <w:bCs/>
          <w:color w:val="1D1B11" w:themeColor="background2" w:themeShade="1A"/>
          <w:sz w:val="28"/>
          <w:szCs w:val="28"/>
          <w:lang w:val="uk-UA" w:eastAsia="uk-UA"/>
        </w:rPr>
        <w:t xml:space="preserve"> </w:t>
      </w:r>
      <w:r w:rsidR="001E7324" w:rsidRPr="00E654B4">
        <w:rPr>
          <w:bCs/>
          <w:color w:val="1D1B11" w:themeColor="background2" w:themeShade="1A"/>
          <w:sz w:val="28"/>
          <w:szCs w:val="28"/>
          <w:lang w:val="uk-UA" w:eastAsia="uk-UA"/>
        </w:rPr>
        <w:t>будівлі</w:t>
      </w:r>
      <w:r w:rsidR="00201346" w:rsidRPr="00E654B4">
        <w:rPr>
          <w:bCs/>
          <w:color w:val="1D1B11" w:themeColor="background2" w:themeShade="1A"/>
          <w:sz w:val="28"/>
          <w:szCs w:val="28"/>
          <w:lang w:val="uk-UA" w:eastAsia="uk-UA"/>
        </w:rPr>
        <w:t>.</w:t>
      </w:r>
    </w:p>
    <w:p w:rsidR="00366433" w:rsidRPr="00E654B4" w:rsidRDefault="00366433" w:rsidP="00E654B4">
      <w:pPr>
        <w:widowControl w:val="0"/>
        <w:ind w:firstLine="709"/>
        <w:jc w:val="both"/>
        <w:rPr>
          <w:bCs/>
          <w:i/>
          <w:color w:val="1D1B11" w:themeColor="background2" w:themeShade="1A"/>
          <w:sz w:val="28"/>
          <w:szCs w:val="28"/>
          <w:lang w:val="uk-UA" w:eastAsia="uk-UA"/>
        </w:rPr>
      </w:pPr>
      <w:r w:rsidRPr="00E654B4">
        <w:rPr>
          <w:bCs/>
          <w:color w:val="1D1B11" w:themeColor="background2" w:themeShade="1A"/>
          <w:sz w:val="28"/>
          <w:szCs w:val="28"/>
          <w:lang w:val="uk-UA" w:eastAsia="uk-UA"/>
        </w:rPr>
        <w:t xml:space="preserve">4.5. </w:t>
      </w:r>
      <w:r w:rsidR="00545330" w:rsidRPr="00E654B4">
        <w:rPr>
          <w:bCs/>
          <w:color w:val="1D1B11" w:themeColor="background2" w:themeShade="1A"/>
          <w:sz w:val="28"/>
          <w:szCs w:val="28"/>
          <w:lang w:eastAsia="uk-UA"/>
        </w:rPr>
        <w:t>Перелік адміністративних послуг, які надаються через ЦНАП, затверджується Сторонами відповідно до їх компетенції</w:t>
      </w:r>
      <w:r w:rsidR="00545330" w:rsidRPr="00E654B4">
        <w:rPr>
          <w:bCs/>
          <w:i/>
          <w:color w:val="1D1B11" w:themeColor="background2" w:themeShade="1A"/>
          <w:sz w:val="28"/>
          <w:szCs w:val="28"/>
          <w:lang w:eastAsia="uk-UA"/>
        </w:rPr>
        <w:t>.</w:t>
      </w:r>
    </w:p>
    <w:p w:rsidR="00545330" w:rsidRPr="00E654B4" w:rsidRDefault="00366433" w:rsidP="00E654B4">
      <w:pPr>
        <w:widowControl w:val="0"/>
        <w:ind w:firstLine="709"/>
        <w:jc w:val="both"/>
        <w:rPr>
          <w:bCs/>
          <w:color w:val="1D1B11" w:themeColor="background2" w:themeShade="1A"/>
          <w:sz w:val="28"/>
          <w:szCs w:val="28"/>
          <w:lang w:val="uk-UA"/>
        </w:rPr>
      </w:pPr>
      <w:r w:rsidRPr="00E654B4">
        <w:rPr>
          <w:bCs/>
          <w:color w:val="1D1B11" w:themeColor="background2" w:themeShade="1A"/>
          <w:sz w:val="28"/>
          <w:szCs w:val="28"/>
          <w:lang w:val="uk-UA" w:eastAsia="uk-UA"/>
        </w:rPr>
        <w:t xml:space="preserve">4.6. </w:t>
      </w:r>
      <w:r w:rsidR="00545330" w:rsidRPr="00E654B4">
        <w:rPr>
          <w:bCs/>
          <w:color w:val="1D1B11" w:themeColor="background2" w:themeShade="1A"/>
          <w:sz w:val="28"/>
          <w:szCs w:val="28"/>
        </w:rPr>
        <w:t xml:space="preserve">Потреби участі представників суб’єктів надання адміністративних послуг </w:t>
      </w:r>
      <w:proofErr w:type="gramStart"/>
      <w:r w:rsidR="00545330" w:rsidRPr="00E654B4">
        <w:rPr>
          <w:bCs/>
          <w:color w:val="1D1B11" w:themeColor="background2" w:themeShade="1A"/>
          <w:sz w:val="28"/>
          <w:szCs w:val="28"/>
        </w:rPr>
        <w:t>у</w:t>
      </w:r>
      <w:proofErr w:type="gramEnd"/>
      <w:r w:rsidR="00545330" w:rsidRPr="00E654B4">
        <w:rPr>
          <w:bCs/>
          <w:color w:val="1D1B11" w:themeColor="background2" w:themeShade="1A"/>
          <w:sz w:val="28"/>
          <w:szCs w:val="28"/>
        </w:rPr>
        <w:t xml:space="preserve"> роботі ЦНАП, визначаються відповідними розпорядчими актами Сторін.</w:t>
      </w:r>
    </w:p>
    <w:p w:rsidR="00844B26" w:rsidRPr="00E654B4" w:rsidRDefault="00844B26" w:rsidP="00E654B4">
      <w:pPr>
        <w:widowControl w:val="0"/>
        <w:ind w:firstLine="709"/>
        <w:jc w:val="both"/>
        <w:rPr>
          <w:rFonts w:eastAsiaTheme="minorHAnsi"/>
          <w:color w:val="1D1B11" w:themeColor="background2" w:themeShade="1A"/>
          <w:sz w:val="28"/>
          <w:szCs w:val="28"/>
          <w:lang w:val="uk-UA" w:eastAsia="en-US"/>
        </w:rPr>
      </w:pPr>
      <w:r w:rsidRPr="00E654B4">
        <w:rPr>
          <w:bCs/>
          <w:color w:val="1D1B11" w:themeColor="background2" w:themeShade="1A"/>
          <w:sz w:val="28"/>
          <w:szCs w:val="28"/>
          <w:lang w:val="uk-UA"/>
        </w:rPr>
        <w:t xml:space="preserve">4.7. </w:t>
      </w:r>
      <w:r w:rsidRPr="00E654B4">
        <w:rPr>
          <w:rFonts w:eastAsiaTheme="minorHAnsi"/>
          <w:color w:val="1D1B11" w:themeColor="background2" w:themeShade="1A"/>
          <w:sz w:val="28"/>
          <w:szCs w:val="28"/>
          <w:lang w:val="uk-UA" w:eastAsia="en-US"/>
        </w:rPr>
        <w:t>Умови утримання приміщень ЦНАП та їх матеріально-технічного забезпечення</w:t>
      </w:r>
      <w:r w:rsidR="002C3246" w:rsidRPr="00E654B4">
        <w:rPr>
          <w:rFonts w:eastAsiaTheme="minorHAnsi"/>
          <w:color w:val="1D1B11" w:themeColor="background2" w:themeShade="1A"/>
          <w:sz w:val="28"/>
          <w:szCs w:val="28"/>
          <w:lang w:val="uk-UA" w:eastAsia="en-US"/>
        </w:rPr>
        <w:t xml:space="preserve"> </w:t>
      </w:r>
      <w:r w:rsidRPr="00E654B4">
        <w:rPr>
          <w:rFonts w:eastAsiaTheme="minorHAnsi"/>
          <w:color w:val="1D1B11" w:themeColor="background2" w:themeShade="1A"/>
          <w:sz w:val="28"/>
          <w:szCs w:val="28"/>
          <w:lang w:val="uk-UA" w:eastAsia="en-US"/>
        </w:rPr>
        <w:t xml:space="preserve">визначаються наступним чином: кожна зі Сторін оплачує видатки на утримання та забезпечення функціонування приміщень ЦНАП (енергоносії тощо) пропорційно до займаної кількості робочих місць </w:t>
      </w:r>
      <w:r w:rsidR="002C3246" w:rsidRPr="00E654B4">
        <w:rPr>
          <w:rFonts w:eastAsiaTheme="minorHAnsi"/>
          <w:color w:val="1D1B11" w:themeColor="background2" w:themeShade="1A"/>
          <w:sz w:val="28"/>
          <w:szCs w:val="28"/>
          <w:lang w:val="uk-UA" w:eastAsia="en-US"/>
        </w:rPr>
        <w:t xml:space="preserve">та </w:t>
      </w:r>
      <w:r w:rsidRPr="00E654B4">
        <w:rPr>
          <w:rFonts w:eastAsiaTheme="minorHAnsi"/>
          <w:iCs/>
          <w:color w:val="1D1B11" w:themeColor="background2" w:themeShade="1A"/>
          <w:sz w:val="28"/>
          <w:szCs w:val="28"/>
          <w:lang w:val="uk-UA" w:eastAsia="en-US"/>
        </w:rPr>
        <w:t>площі займаних приміщень</w:t>
      </w:r>
      <w:r w:rsidR="002C3246" w:rsidRPr="00E654B4">
        <w:rPr>
          <w:rFonts w:eastAsiaTheme="minorHAnsi"/>
          <w:color w:val="1D1B11" w:themeColor="background2" w:themeShade="1A"/>
          <w:sz w:val="28"/>
          <w:szCs w:val="28"/>
          <w:lang w:val="uk-UA" w:eastAsia="en-US"/>
        </w:rPr>
        <w:t>.</w:t>
      </w:r>
    </w:p>
    <w:p w:rsidR="008D5686" w:rsidRPr="00E654B4" w:rsidRDefault="008D5686" w:rsidP="00E654B4">
      <w:pPr>
        <w:widowControl w:val="0"/>
        <w:ind w:firstLine="709"/>
        <w:jc w:val="both"/>
        <w:rPr>
          <w:rFonts w:eastAsiaTheme="minorHAnsi"/>
          <w:color w:val="1D1B11" w:themeColor="background2" w:themeShade="1A"/>
          <w:sz w:val="28"/>
          <w:szCs w:val="28"/>
          <w:lang w:val="uk-UA" w:eastAsia="en-US"/>
        </w:rPr>
      </w:pPr>
      <w:r w:rsidRPr="00E654B4">
        <w:rPr>
          <w:rFonts w:eastAsiaTheme="minorHAnsi"/>
          <w:color w:val="1D1B11" w:themeColor="background2" w:themeShade="1A"/>
          <w:sz w:val="28"/>
          <w:szCs w:val="28"/>
          <w:lang w:val="uk-UA" w:eastAsia="en-US"/>
        </w:rPr>
        <w:t xml:space="preserve">4.8. Зарахування плати за надання адміністративних послуг, які </w:t>
      </w:r>
      <w:r w:rsidRPr="00E654B4">
        <w:rPr>
          <w:rFonts w:eastAsiaTheme="minorHAnsi"/>
          <w:color w:val="1D1B11" w:themeColor="background2" w:themeShade="1A"/>
          <w:sz w:val="28"/>
          <w:szCs w:val="28"/>
          <w:lang w:val="uk-UA" w:eastAsia="en-US"/>
        </w:rPr>
        <w:lastRenderedPageBreak/>
        <w:t>надаються ЦНАП Сторони 1 та ЦНАП Сторони 2, здійснюється з урахуванням вимог бюджетного законодавства та з урахуванням потреби ефективного розгляду заяв суб’єктів звернень відповідно до їх місця проживання та/або місця знаходження майна, а також з урахуванням потреби запобігання утворенню у ЦНАП черг.</w:t>
      </w:r>
    </w:p>
    <w:p w:rsidR="009525D3" w:rsidRPr="00E654B4" w:rsidRDefault="009525D3" w:rsidP="00E654B4">
      <w:pPr>
        <w:widowControl w:val="0"/>
        <w:ind w:firstLine="709"/>
        <w:jc w:val="both"/>
        <w:rPr>
          <w:rFonts w:eastAsiaTheme="minorHAnsi"/>
          <w:color w:val="1D1B11" w:themeColor="background2" w:themeShade="1A"/>
          <w:sz w:val="28"/>
          <w:szCs w:val="28"/>
          <w:lang w:eastAsia="en-US"/>
        </w:rPr>
      </w:pPr>
      <w:r w:rsidRPr="00E654B4">
        <w:rPr>
          <w:rFonts w:eastAsiaTheme="minorHAnsi"/>
          <w:color w:val="1D1B11" w:themeColor="background2" w:themeShade="1A"/>
          <w:sz w:val="28"/>
          <w:szCs w:val="28"/>
          <w:lang w:val="uk-UA" w:eastAsia="en-US"/>
        </w:rPr>
        <w:t xml:space="preserve">4.9. </w:t>
      </w:r>
      <w:r w:rsidRPr="00E654B4">
        <w:rPr>
          <w:rFonts w:eastAsiaTheme="minorHAnsi"/>
          <w:color w:val="1D1B11" w:themeColor="background2" w:themeShade="1A"/>
          <w:sz w:val="28"/>
          <w:szCs w:val="28"/>
          <w:lang w:eastAsia="en-US"/>
        </w:rPr>
        <w:t>Для забезпечення ефективного функціонування ЦНАП Сторона 1 та Сторона</w:t>
      </w:r>
      <w:r w:rsidRPr="00E654B4">
        <w:rPr>
          <w:rFonts w:eastAsiaTheme="minorHAnsi"/>
          <w:color w:val="1D1B11" w:themeColor="background2" w:themeShade="1A"/>
          <w:sz w:val="28"/>
          <w:szCs w:val="28"/>
          <w:lang w:val="uk-UA" w:eastAsia="en-US"/>
        </w:rPr>
        <w:t xml:space="preserve"> </w:t>
      </w:r>
      <w:r w:rsidRPr="00E654B4">
        <w:rPr>
          <w:rFonts w:eastAsiaTheme="minorHAnsi"/>
          <w:color w:val="1D1B11" w:themeColor="background2" w:themeShade="1A"/>
          <w:sz w:val="28"/>
          <w:szCs w:val="28"/>
          <w:lang w:eastAsia="en-US"/>
        </w:rPr>
        <w:t xml:space="preserve">2 визнали за </w:t>
      </w:r>
      <w:proofErr w:type="gramStart"/>
      <w:r w:rsidRPr="00E654B4">
        <w:rPr>
          <w:rFonts w:eastAsiaTheme="minorHAnsi"/>
          <w:color w:val="1D1B11" w:themeColor="background2" w:themeShade="1A"/>
          <w:sz w:val="28"/>
          <w:szCs w:val="28"/>
          <w:lang w:eastAsia="en-US"/>
        </w:rPr>
        <w:t>доц</w:t>
      </w:r>
      <w:proofErr w:type="gramEnd"/>
      <w:r w:rsidRPr="00E654B4">
        <w:rPr>
          <w:rFonts w:eastAsiaTheme="minorHAnsi"/>
          <w:color w:val="1D1B11" w:themeColor="background2" w:themeShade="1A"/>
          <w:sz w:val="28"/>
          <w:szCs w:val="28"/>
          <w:lang w:eastAsia="en-US"/>
        </w:rPr>
        <w:t>ільне:</w:t>
      </w:r>
    </w:p>
    <w:p w:rsidR="009525D3" w:rsidRPr="00E654B4" w:rsidRDefault="009525D3" w:rsidP="00E654B4">
      <w:pPr>
        <w:widowControl w:val="0"/>
        <w:autoSpaceDE w:val="0"/>
        <w:autoSpaceDN w:val="0"/>
        <w:adjustRightInd w:val="0"/>
        <w:ind w:firstLine="709"/>
        <w:jc w:val="both"/>
        <w:rPr>
          <w:rFonts w:eastAsiaTheme="minorHAnsi"/>
          <w:color w:val="1D1B11" w:themeColor="background2" w:themeShade="1A"/>
          <w:sz w:val="28"/>
          <w:szCs w:val="28"/>
          <w:lang w:val="uk-UA" w:eastAsia="en-US"/>
        </w:rPr>
      </w:pPr>
      <w:r w:rsidRPr="00E654B4">
        <w:rPr>
          <w:rFonts w:eastAsiaTheme="minorHAnsi"/>
          <w:color w:val="1D1B11" w:themeColor="background2" w:themeShade="1A"/>
          <w:sz w:val="28"/>
          <w:szCs w:val="28"/>
          <w:lang w:eastAsia="en-US"/>
        </w:rPr>
        <w:t>1) взаємно узгодити Переліки адміністративних послуг, що надаються ЦНАП</w:t>
      </w:r>
      <w:r w:rsidRPr="00E654B4">
        <w:rPr>
          <w:rFonts w:eastAsiaTheme="minorHAnsi"/>
          <w:color w:val="1D1B11" w:themeColor="background2" w:themeShade="1A"/>
          <w:sz w:val="28"/>
          <w:szCs w:val="28"/>
          <w:lang w:val="uk-UA" w:eastAsia="en-US"/>
        </w:rPr>
        <w:t xml:space="preserve"> </w:t>
      </w:r>
      <w:r w:rsidRPr="00E654B4">
        <w:rPr>
          <w:rFonts w:eastAsiaTheme="minorHAnsi"/>
          <w:color w:val="1D1B11" w:themeColor="background2" w:themeShade="1A"/>
          <w:sz w:val="28"/>
          <w:szCs w:val="28"/>
          <w:lang w:eastAsia="en-US"/>
        </w:rPr>
        <w:t>Сторони 1 та ЦНАП Сторони 2, для максимально ефективного використання наявних</w:t>
      </w:r>
      <w:r w:rsidRPr="00E654B4">
        <w:rPr>
          <w:rFonts w:eastAsiaTheme="minorHAnsi"/>
          <w:color w:val="1D1B11" w:themeColor="background2" w:themeShade="1A"/>
          <w:sz w:val="28"/>
          <w:szCs w:val="28"/>
          <w:lang w:val="uk-UA" w:eastAsia="en-US"/>
        </w:rPr>
        <w:t xml:space="preserve"> </w:t>
      </w:r>
      <w:r w:rsidRPr="00E654B4">
        <w:rPr>
          <w:rFonts w:eastAsiaTheme="minorHAnsi"/>
          <w:color w:val="1D1B11" w:themeColor="background2" w:themeShade="1A"/>
          <w:sz w:val="28"/>
          <w:szCs w:val="28"/>
          <w:lang w:eastAsia="en-US"/>
        </w:rPr>
        <w:t xml:space="preserve">ресурсів та </w:t>
      </w:r>
      <w:proofErr w:type="gramStart"/>
      <w:r w:rsidRPr="00E654B4">
        <w:rPr>
          <w:rFonts w:eastAsiaTheme="minorHAnsi"/>
          <w:color w:val="1D1B11" w:themeColor="background2" w:themeShade="1A"/>
          <w:sz w:val="28"/>
          <w:szCs w:val="28"/>
          <w:lang w:eastAsia="en-US"/>
        </w:rPr>
        <w:t>оптимального</w:t>
      </w:r>
      <w:proofErr w:type="gramEnd"/>
      <w:r w:rsidRPr="00E654B4">
        <w:rPr>
          <w:rFonts w:eastAsiaTheme="minorHAnsi"/>
          <w:color w:val="1D1B11" w:themeColor="background2" w:themeShade="1A"/>
          <w:sz w:val="28"/>
          <w:szCs w:val="28"/>
          <w:lang w:eastAsia="en-US"/>
        </w:rPr>
        <w:t xml:space="preserve"> забезпечення процедур надання адміністративних послуг</w:t>
      </w:r>
      <w:r w:rsidRPr="00E654B4">
        <w:rPr>
          <w:rFonts w:eastAsiaTheme="minorHAnsi"/>
          <w:color w:val="1D1B11" w:themeColor="background2" w:themeShade="1A"/>
          <w:sz w:val="28"/>
          <w:szCs w:val="28"/>
          <w:lang w:val="uk-UA" w:eastAsia="en-US"/>
        </w:rPr>
        <w:t>. При цьому Сторони вживатимуть належних зусиль та заходів для надання через ЦНАП адміністративних послуг, які відповідно до законодавства повинні надаватися у ЦНАП, а також інших адміністративних послуг, якщо це покращує доступність та зручність їх отримання мешканцями громади та району. Ці положення повністю стосуються</w:t>
      </w:r>
      <w:r w:rsidR="00D84B1B" w:rsidRPr="00E654B4">
        <w:rPr>
          <w:rFonts w:eastAsiaTheme="minorHAnsi"/>
          <w:color w:val="1D1B11" w:themeColor="background2" w:themeShade="1A"/>
          <w:sz w:val="28"/>
          <w:szCs w:val="28"/>
          <w:lang w:val="uk-UA" w:eastAsia="en-US"/>
        </w:rPr>
        <w:t xml:space="preserve"> </w:t>
      </w:r>
      <w:r w:rsidRPr="00E654B4">
        <w:rPr>
          <w:rFonts w:eastAsiaTheme="minorHAnsi"/>
          <w:color w:val="1D1B11" w:themeColor="background2" w:themeShade="1A"/>
          <w:sz w:val="28"/>
          <w:szCs w:val="28"/>
          <w:lang w:val="uk-UA" w:eastAsia="en-US"/>
        </w:rPr>
        <w:t>виконання розпорядження Кабінету Міністрів України від 16 травня 2014 року №523 (зі</w:t>
      </w:r>
      <w:r w:rsidR="00D84B1B" w:rsidRPr="00E654B4">
        <w:rPr>
          <w:rFonts w:eastAsiaTheme="minorHAnsi"/>
          <w:color w:val="1D1B11" w:themeColor="background2" w:themeShade="1A"/>
          <w:sz w:val="28"/>
          <w:szCs w:val="28"/>
          <w:lang w:val="uk-UA" w:eastAsia="en-US"/>
        </w:rPr>
        <w:t xml:space="preserve"> </w:t>
      </w:r>
      <w:r w:rsidRPr="00E654B4">
        <w:rPr>
          <w:rFonts w:eastAsiaTheme="minorHAnsi"/>
          <w:color w:val="1D1B11" w:themeColor="background2" w:themeShade="1A"/>
          <w:sz w:val="28"/>
          <w:szCs w:val="28"/>
          <w:lang w:val="uk-UA" w:eastAsia="en-US"/>
        </w:rPr>
        <w:t>змінами та доповненнями) в частині Переліку адміністративних послуг органів</w:t>
      </w:r>
      <w:r w:rsidR="00D84B1B" w:rsidRPr="00E654B4">
        <w:rPr>
          <w:rFonts w:eastAsiaTheme="minorHAnsi"/>
          <w:color w:val="1D1B11" w:themeColor="background2" w:themeShade="1A"/>
          <w:sz w:val="28"/>
          <w:szCs w:val="28"/>
          <w:lang w:val="uk-UA" w:eastAsia="en-US"/>
        </w:rPr>
        <w:t xml:space="preserve"> </w:t>
      </w:r>
      <w:r w:rsidRPr="00E654B4">
        <w:rPr>
          <w:rFonts w:eastAsiaTheme="minorHAnsi"/>
          <w:color w:val="1D1B11" w:themeColor="background2" w:themeShade="1A"/>
          <w:sz w:val="28"/>
          <w:szCs w:val="28"/>
          <w:lang w:val="uk-UA" w:eastAsia="en-US"/>
        </w:rPr>
        <w:t>виконавчої влади, які надаються через ЦНАП;</w:t>
      </w:r>
    </w:p>
    <w:p w:rsidR="009525D3" w:rsidRPr="00E654B4" w:rsidRDefault="009525D3" w:rsidP="00E654B4">
      <w:pPr>
        <w:widowControl w:val="0"/>
        <w:autoSpaceDE w:val="0"/>
        <w:autoSpaceDN w:val="0"/>
        <w:adjustRightInd w:val="0"/>
        <w:ind w:firstLine="709"/>
        <w:jc w:val="both"/>
        <w:rPr>
          <w:rFonts w:eastAsiaTheme="minorHAnsi"/>
          <w:color w:val="1D1B11" w:themeColor="background2" w:themeShade="1A"/>
          <w:sz w:val="28"/>
          <w:szCs w:val="28"/>
          <w:lang w:eastAsia="en-US"/>
        </w:rPr>
      </w:pPr>
      <w:r w:rsidRPr="00E654B4">
        <w:rPr>
          <w:rFonts w:eastAsiaTheme="minorHAnsi"/>
          <w:color w:val="1D1B11" w:themeColor="background2" w:themeShade="1A"/>
          <w:sz w:val="28"/>
          <w:szCs w:val="28"/>
          <w:lang w:eastAsia="en-US"/>
        </w:rPr>
        <w:t xml:space="preserve">2) розробити уніфіковані, узгодити між </w:t>
      </w:r>
      <w:r w:rsidR="00D84B1B" w:rsidRPr="00E654B4">
        <w:rPr>
          <w:rFonts w:eastAsiaTheme="minorHAnsi"/>
          <w:color w:val="1D1B11" w:themeColor="background2" w:themeShade="1A"/>
          <w:sz w:val="28"/>
          <w:szCs w:val="28"/>
          <w:lang w:eastAsia="en-US"/>
        </w:rPr>
        <w:t>Сторон</w:t>
      </w:r>
      <w:r w:rsidR="00D84B1B" w:rsidRPr="00E654B4">
        <w:rPr>
          <w:rFonts w:eastAsiaTheme="minorHAnsi"/>
          <w:color w:val="1D1B11" w:themeColor="background2" w:themeShade="1A"/>
          <w:sz w:val="28"/>
          <w:szCs w:val="28"/>
          <w:lang w:val="uk-UA" w:eastAsia="en-US"/>
        </w:rPr>
        <w:t xml:space="preserve">ою 1 та Стороною 2 і </w:t>
      </w:r>
      <w:r w:rsidRPr="00E654B4">
        <w:rPr>
          <w:rFonts w:eastAsiaTheme="minorHAnsi"/>
          <w:color w:val="1D1B11" w:themeColor="background2" w:themeShade="1A"/>
          <w:sz w:val="28"/>
          <w:szCs w:val="28"/>
          <w:lang w:eastAsia="en-US"/>
        </w:rPr>
        <w:t xml:space="preserve">затвердити кожною </w:t>
      </w:r>
      <w:r w:rsidR="00D84B1B" w:rsidRPr="00E654B4">
        <w:rPr>
          <w:rFonts w:eastAsiaTheme="minorHAnsi"/>
          <w:color w:val="1D1B11" w:themeColor="background2" w:themeShade="1A"/>
          <w:sz w:val="28"/>
          <w:szCs w:val="28"/>
          <w:lang w:val="uk-UA" w:eastAsia="en-US"/>
        </w:rPr>
        <w:t>із таких</w:t>
      </w:r>
      <w:r w:rsidRPr="00E654B4">
        <w:rPr>
          <w:rFonts w:eastAsiaTheme="minorHAnsi"/>
          <w:color w:val="1D1B11" w:themeColor="background2" w:themeShade="1A"/>
          <w:sz w:val="28"/>
          <w:szCs w:val="28"/>
          <w:lang w:eastAsia="en-US"/>
        </w:rPr>
        <w:t xml:space="preserve"> Сторі</w:t>
      </w:r>
      <w:proofErr w:type="gramStart"/>
      <w:r w:rsidRPr="00E654B4">
        <w:rPr>
          <w:rFonts w:eastAsiaTheme="minorHAnsi"/>
          <w:color w:val="1D1B11" w:themeColor="background2" w:themeShade="1A"/>
          <w:sz w:val="28"/>
          <w:szCs w:val="28"/>
          <w:lang w:eastAsia="en-US"/>
        </w:rPr>
        <w:t>н</w:t>
      </w:r>
      <w:proofErr w:type="gramEnd"/>
      <w:r w:rsidR="00D84B1B" w:rsidRPr="00E654B4">
        <w:rPr>
          <w:rFonts w:eastAsiaTheme="minorHAnsi"/>
          <w:color w:val="1D1B11" w:themeColor="background2" w:themeShade="1A"/>
          <w:sz w:val="28"/>
          <w:szCs w:val="28"/>
          <w:lang w:val="uk-UA" w:eastAsia="en-US"/>
        </w:rPr>
        <w:t xml:space="preserve"> </w:t>
      </w:r>
      <w:r w:rsidRPr="00E654B4">
        <w:rPr>
          <w:rFonts w:eastAsiaTheme="minorHAnsi"/>
          <w:color w:val="1D1B11" w:themeColor="background2" w:themeShade="1A"/>
          <w:sz w:val="28"/>
          <w:szCs w:val="28"/>
          <w:lang w:eastAsia="en-US"/>
        </w:rPr>
        <w:t>на основі уніфікованих інформаційні та технологічні картки на адміністративні послуги,</w:t>
      </w:r>
      <w:r w:rsidR="00D84B1B" w:rsidRPr="00E654B4">
        <w:rPr>
          <w:rFonts w:eastAsiaTheme="minorHAnsi"/>
          <w:color w:val="1D1B11" w:themeColor="background2" w:themeShade="1A"/>
          <w:sz w:val="28"/>
          <w:szCs w:val="28"/>
          <w:lang w:val="uk-UA" w:eastAsia="en-US"/>
        </w:rPr>
        <w:t xml:space="preserve"> </w:t>
      </w:r>
      <w:r w:rsidRPr="00E654B4">
        <w:rPr>
          <w:rFonts w:eastAsiaTheme="minorHAnsi"/>
          <w:color w:val="1D1B11" w:themeColor="background2" w:themeShade="1A"/>
          <w:sz w:val="28"/>
          <w:szCs w:val="28"/>
          <w:lang w:eastAsia="en-US"/>
        </w:rPr>
        <w:t>що надаються у ЦНАП Сторони 1 та ЦНАП Сторони 2;</w:t>
      </w:r>
    </w:p>
    <w:p w:rsidR="009525D3" w:rsidRPr="00E654B4" w:rsidRDefault="009525D3" w:rsidP="00E654B4">
      <w:pPr>
        <w:widowControl w:val="0"/>
        <w:autoSpaceDE w:val="0"/>
        <w:autoSpaceDN w:val="0"/>
        <w:adjustRightInd w:val="0"/>
        <w:ind w:firstLine="709"/>
        <w:jc w:val="both"/>
        <w:rPr>
          <w:rFonts w:eastAsiaTheme="minorHAnsi"/>
          <w:color w:val="1D1B11" w:themeColor="background2" w:themeShade="1A"/>
          <w:sz w:val="28"/>
          <w:szCs w:val="28"/>
          <w:lang w:eastAsia="en-US"/>
        </w:rPr>
      </w:pPr>
      <w:r w:rsidRPr="00E654B4">
        <w:rPr>
          <w:rFonts w:eastAsiaTheme="minorHAnsi"/>
          <w:color w:val="1D1B11" w:themeColor="background2" w:themeShade="1A"/>
          <w:sz w:val="28"/>
          <w:szCs w:val="28"/>
          <w:lang w:eastAsia="en-US"/>
        </w:rPr>
        <w:t>3) розробити, узгодити єдиний графік роботи ЦНАП, та затвердити його кожною Стор</w:t>
      </w:r>
      <w:r w:rsidR="00D84B1B" w:rsidRPr="00E654B4">
        <w:rPr>
          <w:rFonts w:eastAsiaTheme="minorHAnsi"/>
          <w:color w:val="1D1B11" w:themeColor="background2" w:themeShade="1A"/>
          <w:sz w:val="28"/>
          <w:szCs w:val="28"/>
          <w:lang w:val="uk-UA" w:eastAsia="en-US"/>
        </w:rPr>
        <w:t>о</w:t>
      </w:r>
      <w:r w:rsidRPr="00E654B4">
        <w:rPr>
          <w:rFonts w:eastAsiaTheme="minorHAnsi"/>
          <w:color w:val="1D1B11" w:themeColor="background2" w:themeShade="1A"/>
          <w:sz w:val="28"/>
          <w:szCs w:val="28"/>
          <w:lang w:eastAsia="en-US"/>
        </w:rPr>
        <w:t>н</w:t>
      </w:r>
      <w:r w:rsidR="00D84B1B" w:rsidRPr="00E654B4">
        <w:rPr>
          <w:rFonts w:eastAsiaTheme="minorHAnsi"/>
          <w:color w:val="1D1B11" w:themeColor="background2" w:themeShade="1A"/>
          <w:sz w:val="28"/>
          <w:szCs w:val="28"/>
          <w:lang w:val="uk-UA" w:eastAsia="en-US"/>
        </w:rPr>
        <w:t>ою 1 та Строною 2</w:t>
      </w:r>
      <w:r w:rsidRPr="00E654B4">
        <w:rPr>
          <w:rFonts w:eastAsiaTheme="minorHAnsi"/>
          <w:color w:val="1D1B11" w:themeColor="background2" w:themeShade="1A"/>
          <w:sz w:val="28"/>
          <w:szCs w:val="28"/>
          <w:lang w:eastAsia="en-US"/>
        </w:rPr>
        <w:t xml:space="preserve"> для ЦНАП Сторони 1 та ЦНАП Сторони 2;</w:t>
      </w:r>
    </w:p>
    <w:p w:rsidR="009525D3" w:rsidRPr="00E654B4" w:rsidRDefault="009525D3" w:rsidP="00E654B4">
      <w:pPr>
        <w:widowControl w:val="0"/>
        <w:autoSpaceDE w:val="0"/>
        <w:autoSpaceDN w:val="0"/>
        <w:adjustRightInd w:val="0"/>
        <w:ind w:firstLine="709"/>
        <w:jc w:val="both"/>
        <w:rPr>
          <w:rFonts w:eastAsiaTheme="minorHAnsi"/>
          <w:color w:val="1D1B11" w:themeColor="background2" w:themeShade="1A"/>
          <w:sz w:val="28"/>
          <w:szCs w:val="28"/>
          <w:lang w:eastAsia="en-US"/>
        </w:rPr>
      </w:pPr>
      <w:r w:rsidRPr="00E654B4">
        <w:rPr>
          <w:rFonts w:eastAsiaTheme="minorHAnsi"/>
          <w:color w:val="1D1B11" w:themeColor="background2" w:themeShade="1A"/>
          <w:sz w:val="28"/>
          <w:szCs w:val="28"/>
          <w:lang w:eastAsia="en-US"/>
        </w:rPr>
        <w:t xml:space="preserve">4) координувати розробку та ухвалення </w:t>
      </w:r>
      <w:proofErr w:type="gramStart"/>
      <w:r w:rsidRPr="00E654B4">
        <w:rPr>
          <w:rFonts w:eastAsiaTheme="minorHAnsi"/>
          <w:color w:val="1D1B11" w:themeColor="background2" w:themeShade="1A"/>
          <w:sz w:val="28"/>
          <w:szCs w:val="28"/>
          <w:lang w:eastAsia="en-US"/>
        </w:rPr>
        <w:t>р</w:t>
      </w:r>
      <w:proofErr w:type="gramEnd"/>
      <w:r w:rsidRPr="00E654B4">
        <w:rPr>
          <w:rFonts w:eastAsiaTheme="minorHAnsi"/>
          <w:color w:val="1D1B11" w:themeColor="background2" w:themeShade="1A"/>
          <w:sz w:val="28"/>
          <w:szCs w:val="28"/>
          <w:lang w:eastAsia="en-US"/>
        </w:rPr>
        <w:t>ішень щодо формування структури,</w:t>
      </w:r>
      <w:r w:rsidR="006F30DD" w:rsidRPr="00E654B4">
        <w:rPr>
          <w:rFonts w:eastAsiaTheme="minorHAnsi"/>
          <w:color w:val="1D1B11" w:themeColor="background2" w:themeShade="1A"/>
          <w:sz w:val="28"/>
          <w:szCs w:val="28"/>
          <w:lang w:val="uk-UA" w:eastAsia="en-US"/>
        </w:rPr>
        <w:t xml:space="preserve"> </w:t>
      </w:r>
      <w:r w:rsidRPr="00E654B4">
        <w:rPr>
          <w:rFonts w:eastAsiaTheme="minorHAnsi"/>
          <w:color w:val="1D1B11" w:themeColor="background2" w:themeShade="1A"/>
          <w:sz w:val="28"/>
          <w:szCs w:val="28"/>
          <w:lang w:eastAsia="en-US"/>
        </w:rPr>
        <w:t>чисельності та штатних розписів ЦНАП Сторони 1 та ЦНАП Сторони 2 задля уникнення</w:t>
      </w:r>
      <w:r w:rsidR="006F30DD" w:rsidRPr="00E654B4">
        <w:rPr>
          <w:rFonts w:eastAsiaTheme="minorHAnsi"/>
          <w:color w:val="1D1B11" w:themeColor="background2" w:themeShade="1A"/>
          <w:sz w:val="28"/>
          <w:szCs w:val="28"/>
          <w:lang w:val="uk-UA" w:eastAsia="en-US"/>
        </w:rPr>
        <w:t xml:space="preserve"> </w:t>
      </w:r>
      <w:r w:rsidRPr="00E654B4">
        <w:rPr>
          <w:rFonts w:eastAsiaTheme="minorHAnsi"/>
          <w:color w:val="1D1B11" w:themeColor="background2" w:themeShade="1A"/>
          <w:sz w:val="28"/>
          <w:szCs w:val="28"/>
          <w:lang w:eastAsia="en-US"/>
        </w:rPr>
        <w:t>невиправданого дублювання, організації оперативного надання послуг, ефективного</w:t>
      </w:r>
      <w:r w:rsidR="006F30DD" w:rsidRPr="00E654B4">
        <w:rPr>
          <w:rFonts w:eastAsiaTheme="minorHAnsi"/>
          <w:color w:val="1D1B11" w:themeColor="background2" w:themeShade="1A"/>
          <w:sz w:val="28"/>
          <w:szCs w:val="28"/>
          <w:lang w:val="uk-UA" w:eastAsia="en-US"/>
        </w:rPr>
        <w:t xml:space="preserve"> </w:t>
      </w:r>
      <w:r w:rsidRPr="00E654B4">
        <w:rPr>
          <w:rFonts w:eastAsiaTheme="minorHAnsi"/>
          <w:color w:val="1D1B11" w:themeColor="background2" w:themeShade="1A"/>
          <w:sz w:val="28"/>
          <w:szCs w:val="28"/>
          <w:lang w:eastAsia="en-US"/>
        </w:rPr>
        <w:t>використання ресурсів;</w:t>
      </w:r>
    </w:p>
    <w:p w:rsidR="009525D3" w:rsidRPr="00E654B4" w:rsidRDefault="009525D3" w:rsidP="00E654B4">
      <w:pPr>
        <w:widowControl w:val="0"/>
        <w:autoSpaceDE w:val="0"/>
        <w:autoSpaceDN w:val="0"/>
        <w:adjustRightInd w:val="0"/>
        <w:ind w:firstLine="709"/>
        <w:jc w:val="both"/>
        <w:rPr>
          <w:rFonts w:eastAsiaTheme="minorHAnsi"/>
          <w:color w:val="1D1B11" w:themeColor="background2" w:themeShade="1A"/>
          <w:sz w:val="28"/>
          <w:szCs w:val="28"/>
          <w:lang w:val="uk-UA" w:eastAsia="en-US"/>
        </w:rPr>
      </w:pPr>
      <w:r w:rsidRPr="00E654B4">
        <w:rPr>
          <w:rFonts w:eastAsiaTheme="minorHAnsi"/>
          <w:color w:val="1D1B11" w:themeColor="background2" w:themeShade="1A"/>
          <w:sz w:val="28"/>
          <w:szCs w:val="28"/>
          <w:lang w:eastAsia="en-US"/>
        </w:rPr>
        <w:t>5) надавати адміністративні послуги згідно з чинним законодавством виключно</w:t>
      </w:r>
      <w:r w:rsidR="006F30DD" w:rsidRPr="00E654B4">
        <w:rPr>
          <w:rFonts w:eastAsiaTheme="minorHAnsi"/>
          <w:color w:val="1D1B11" w:themeColor="background2" w:themeShade="1A"/>
          <w:sz w:val="28"/>
          <w:szCs w:val="28"/>
          <w:lang w:val="uk-UA" w:eastAsia="en-US"/>
        </w:rPr>
        <w:t xml:space="preserve"> </w:t>
      </w:r>
      <w:r w:rsidRPr="00E654B4">
        <w:rPr>
          <w:rFonts w:eastAsiaTheme="minorHAnsi"/>
          <w:color w:val="1D1B11" w:themeColor="background2" w:themeShade="1A"/>
          <w:sz w:val="28"/>
          <w:szCs w:val="28"/>
          <w:lang w:eastAsia="en-US"/>
        </w:rPr>
        <w:t>через ЦНАП.</w:t>
      </w:r>
    </w:p>
    <w:p w:rsidR="001E7324" w:rsidRDefault="001E7324" w:rsidP="00E654B4">
      <w:pPr>
        <w:widowControl w:val="0"/>
        <w:autoSpaceDE w:val="0"/>
        <w:autoSpaceDN w:val="0"/>
        <w:adjustRightInd w:val="0"/>
        <w:ind w:firstLine="709"/>
        <w:jc w:val="both"/>
        <w:rPr>
          <w:rFonts w:eastAsiaTheme="minorHAnsi"/>
          <w:color w:val="1D1B11" w:themeColor="background2" w:themeShade="1A"/>
          <w:sz w:val="28"/>
          <w:szCs w:val="28"/>
          <w:lang w:val="uk-UA" w:eastAsia="en-US"/>
        </w:rPr>
      </w:pPr>
      <w:r w:rsidRPr="00E654B4">
        <w:rPr>
          <w:rFonts w:eastAsiaTheme="minorHAnsi"/>
          <w:color w:val="1D1B11" w:themeColor="background2" w:themeShade="1A"/>
          <w:sz w:val="28"/>
          <w:szCs w:val="28"/>
          <w:lang w:val="uk-UA" w:eastAsia="en-US"/>
        </w:rPr>
        <w:t xml:space="preserve">4.10. Право користування (власності) </w:t>
      </w:r>
      <w:r w:rsidR="00747DA9" w:rsidRPr="00E654B4">
        <w:rPr>
          <w:rFonts w:eastAsiaTheme="minorHAnsi"/>
          <w:color w:val="1D1B11" w:themeColor="background2" w:themeShade="1A"/>
          <w:sz w:val="28"/>
          <w:szCs w:val="28"/>
          <w:lang w:val="uk-UA" w:eastAsia="en-US"/>
        </w:rPr>
        <w:t xml:space="preserve">Сторін 1 та 2 на визначену п. 1.4. цього Меморандуму будівлю, оформляється у встановленому законодавством порядку шляхом </w:t>
      </w:r>
      <w:r w:rsidR="00DD12BE" w:rsidRPr="00E654B4">
        <w:rPr>
          <w:rFonts w:eastAsiaTheme="minorHAnsi"/>
          <w:color w:val="1D1B11" w:themeColor="background2" w:themeShade="1A"/>
          <w:sz w:val="28"/>
          <w:szCs w:val="28"/>
          <w:lang w:val="uk-UA" w:eastAsia="en-US"/>
        </w:rPr>
        <w:t>укладання договору оренди або ж набуття її у власність.</w:t>
      </w:r>
      <w:r w:rsidR="00747DA9" w:rsidRPr="00E654B4">
        <w:rPr>
          <w:rFonts w:eastAsiaTheme="minorHAnsi"/>
          <w:color w:val="1D1B11" w:themeColor="background2" w:themeShade="1A"/>
          <w:sz w:val="28"/>
          <w:szCs w:val="28"/>
          <w:lang w:val="uk-UA" w:eastAsia="en-US"/>
        </w:rPr>
        <w:t xml:space="preserve"> </w:t>
      </w:r>
    </w:p>
    <w:p w:rsidR="000E44B0" w:rsidRPr="00E654B4" w:rsidRDefault="000E44B0" w:rsidP="00E654B4">
      <w:pPr>
        <w:widowControl w:val="0"/>
        <w:autoSpaceDE w:val="0"/>
        <w:autoSpaceDN w:val="0"/>
        <w:adjustRightInd w:val="0"/>
        <w:ind w:firstLine="709"/>
        <w:jc w:val="both"/>
        <w:rPr>
          <w:rFonts w:eastAsiaTheme="minorHAnsi"/>
          <w:color w:val="1D1B11" w:themeColor="background2" w:themeShade="1A"/>
          <w:sz w:val="28"/>
          <w:szCs w:val="28"/>
          <w:lang w:val="uk-UA" w:eastAsia="en-US"/>
        </w:rPr>
      </w:pPr>
    </w:p>
    <w:p w:rsidR="00545330" w:rsidRPr="000E44B0" w:rsidRDefault="00545330" w:rsidP="000E44B0">
      <w:pPr>
        <w:pStyle w:val="a7"/>
        <w:widowControl w:val="0"/>
        <w:numPr>
          <w:ilvl w:val="0"/>
          <w:numId w:val="40"/>
        </w:numPr>
        <w:jc w:val="center"/>
        <w:rPr>
          <w:b/>
          <w:bCs/>
          <w:color w:val="1D1B11" w:themeColor="background2" w:themeShade="1A"/>
          <w:sz w:val="28"/>
          <w:szCs w:val="28"/>
        </w:rPr>
      </w:pPr>
      <w:r w:rsidRPr="000E44B0">
        <w:rPr>
          <w:b/>
          <w:bCs/>
          <w:color w:val="1D1B11" w:themeColor="background2" w:themeShade="1A"/>
          <w:sz w:val="28"/>
          <w:szCs w:val="28"/>
        </w:rPr>
        <w:t>Результат реалізації Меморандуму</w:t>
      </w:r>
    </w:p>
    <w:p w:rsidR="00545330" w:rsidRPr="00E654B4" w:rsidRDefault="00545330" w:rsidP="00E654B4">
      <w:pPr>
        <w:widowControl w:val="0"/>
        <w:ind w:firstLine="709"/>
        <w:jc w:val="both"/>
        <w:rPr>
          <w:color w:val="1D1B11" w:themeColor="background2" w:themeShade="1A"/>
          <w:sz w:val="28"/>
          <w:szCs w:val="28"/>
          <w:lang w:eastAsia="uk-UA"/>
        </w:rPr>
      </w:pPr>
      <w:r w:rsidRPr="00E654B4">
        <w:rPr>
          <w:color w:val="1D1B11" w:themeColor="background2" w:themeShade="1A"/>
          <w:sz w:val="28"/>
          <w:szCs w:val="28"/>
          <w:lang w:eastAsia="uk-UA"/>
        </w:rPr>
        <w:t xml:space="preserve">Основним результатом реалізації проекту буде </w:t>
      </w:r>
      <w:proofErr w:type="gramStart"/>
      <w:r w:rsidRPr="00E654B4">
        <w:rPr>
          <w:color w:val="1D1B11" w:themeColor="background2" w:themeShade="1A"/>
          <w:sz w:val="28"/>
          <w:szCs w:val="28"/>
          <w:lang w:eastAsia="uk-UA"/>
        </w:rPr>
        <w:t>п</w:t>
      </w:r>
      <w:proofErr w:type="gramEnd"/>
      <w:r w:rsidRPr="00E654B4">
        <w:rPr>
          <w:color w:val="1D1B11" w:themeColor="background2" w:themeShade="1A"/>
          <w:sz w:val="28"/>
          <w:szCs w:val="28"/>
          <w:lang w:eastAsia="uk-UA"/>
        </w:rPr>
        <w:t xml:space="preserve">ідвищення рівня якості надання адміністративних послуг мешканцям </w:t>
      </w:r>
      <w:r w:rsidR="00366433" w:rsidRPr="00E654B4">
        <w:rPr>
          <w:color w:val="1D1B11" w:themeColor="background2" w:themeShade="1A"/>
          <w:sz w:val="28"/>
          <w:szCs w:val="28"/>
          <w:lang w:val="uk-UA" w:eastAsia="uk-UA"/>
        </w:rPr>
        <w:t>селища</w:t>
      </w:r>
      <w:r w:rsidRPr="00E654B4">
        <w:rPr>
          <w:color w:val="1D1B11" w:themeColor="background2" w:themeShade="1A"/>
          <w:sz w:val="28"/>
          <w:szCs w:val="28"/>
          <w:lang w:eastAsia="uk-UA"/>
        </w:rPr>
        <w:t xml:space="preserve"> і району шляхом:</w:t>
      </w:r>
    </w:p>
    <w:p w:rsidR="00545330" w:rsidRPr="00E654B4" w:rsidRDefault="00545330" w:rsidP="00E654B4">
      <w:pPr>
        <w:pStyle w:val="15"/>
        <w:widowControl w:val="0"/>
        <w:spacing w:after="0" w:line="240" w:lineRule="auto"/>
        <w:ind w:left="0" w:firstLine="709"/>
        <w:jc w:val="both"/>
        <w:rPr>
          <w:rFonts w:ascii="Times New Roman" w:hAnsi="Times New Roman"/>
          <w:color w:val="1D1B11" w:themeColor="background2" w:themeShade="1A"/>
          <w:sz w:val="28"/>
          <w:szCs w:val="28"/>
          <w:lang w:eastAsia="uk-UA"/>
        </w:rPr>
      </w:pPr>
      <w:r w:rsidRPr="00E654B4">
        <w:rPr>
          <w:rFonts w:ascii="Times New Roman" w:hAnsi="Times New Roman"/>
          <w:color w:val="1D1B11" w:themeColor="background2" w:themeShade="1A"/>
          <w:sz w:val="28"/>
          <w:szCs w:val="28"/>
          <w:lang w:eastAsia="uk-UA"/>
        </w:rPr>
        <w:t>5.1. Зменшення часових та інших витрат, зумовлених необхідністю відвідування суб’єктами звернень органів, які надають адміністративні послуги;</w:t>
      </w:r>
    </w:p>
    <w:p w:rsidR="00545330" w:rsidRPr="00E654B4" w:rsidRDefault="00545330" w:rsidP="00E654B4">
      <w:pPr>
        <w:widowControl w:val="0"/>
        <w:ind w:firstLine="709"/>
        <w:jc w:val="both"/>
        <w:rPr>
          <w:bCs/>
          <w:color w:val="1D1B11" w:themeColor="background2" w:themeShade="1A"/>
          <w:sz w:val="28"/>
          <w:szCs w:val="28"/>
          <w:lang w:eastAsia="uk-UA"/>
        </w:rPr>
      </w:pPr>
      <w:r w:rsidRPr="00E654B4">
        <w:rPr>
          <w:bCs/>
          <w:color w:val="1D1B11" w:themeColor="background2" w:themeShade="1A"/>
          <w:sz w:val="28"/>
          <w:szCs w:val="28"/>
          <w:lang w:eastAsia="uk-UA"/>
        </w:rPr>
        <w:t>5.2. Скорочення строків надання послуг суб’єктам звернення;</w:t>
      </w:r>
    </w:p>
    <w:p w:rsidR="00545330" w:rsidRPr="00E654B4" w:rsidRDefault="00545330" w:rsidP="00E654B4">
      <w:pPr>
        <w:widowControl w:val="0"/>
        <w:ind w:firstLine="709"/>
        <w:jc w:val="both"/>
        <w:rPr>
          <w:bCs/>
          <w:color w:val="1D1B11" w:themeColor="background2" w:themeShade="1A"/>
          <w:sz w:val="28"/>
          <w:szCs w:val="28"/>
          <w:lang w:eastAsia="uk-UA"/>
        </w:rPr>
      </w:pPr>
      <w:r w:rsidRPr="00E654B4">
        <w:rPr>
          <w:bCs/>
          <w:color w:val="1D1B11" w:themeColor="background2" w:themeShade="1A"/>
          <w:sz w:val="28"/>
          <w:szCs w:val="28"/>
          <w:lang w:eastAsia="uk-UA"/>
        </w:rPr>
        <w:t>5.3. Вдосконалення та спрощення процедури надання адміністративних послуг та д</w:t>
      </w:r>
      <w:r w:rsidR="00BA0D31" w:rsidRPr="00E654B4">
        <w:rPr>
          <w:bCs/>
          <w:color w:val="1D1B11" w:themeColor="background2" w:themeShade="1A"/>
          <w:sz w:val="28"/>
          <w:szCs w:val="28"/>
          <w:lang w:eastAsia="uk-UA"/>
        </w:rPr>
        <w:t>окументів дозвільного характеру</w:t>
      </w:r>
      <w:r w:rsidR="00BA0D31" w:rsidRPr="00E654B4">
        <w:rPr>
          <w:bCs/>
          <w:color w:val="1D1B11" w:themeColor="background2" w:themeShade="1A"/>
          <w:sz w:val="28"/>
          <w:szCs w:val="28"/>
          <w:lang w:val="uk-UA" w:eastAsia="uk-UA"/>
        </w:rPr>
        <w:t>;</w:t>
      </w:r>
      <w:r w:rsidRPr="00E654B4">
        <w:rPr>
          <w:bCs/>
          <w:color w:val="1D1B11" w:themeColor="background2" w:themeShade="1A"/>
          <w:sz w:val="28"/>
          <w:szCs w:val="28"/>
          <w:lang w:eastAsia="uk-UA"/>
        </w:rPr>
        <w:t xml:space="preserve"> </w:t>
      </w:r>
    </w:p>
    <w:p w:rsidR="00545330" w:rsidRPr="00E654B4" w:rsidRDefault="00545330" w:rsidP="00E654B4">
      <w:pPr>
        <w:widowControl w:val="0"/>
        <w:ind w:firstLine="709"/>
        <w:jc w:val="both"/>
        <w:rPr>
          <w:bCs/>
          <w:color w:val="1D1B11" w:themeColor="background2" w:themeShade="1A"/>
          <w:sz w:val="28"/>
          <w:szCs w:val="28"/>
          <w:lang w:eastAsia="uk-UA"/>
        </w:rPr>
      </w:pPr>
      <w:r w:rsidRPr="00E654B4">
        <w:rPr>
          <w:bCs/>
          <w:color w:val="1D1B11" w:themeColor="background2" w:themeShade="1A"/>
          <w:sz w:val="28"/>
          <w:szCs w:val="28"/>
          <w:lang w:eastAsia="uk-UA"/>
        </w:rPr>
        <w:t xml:space="preserve">5.4. </w:t>
      </w:r>
      <w:r w:rsidRPr="00E654B4">
        <w:rPr>
          <w:color w:val="1D1B11" w:themeColor="background2" w:themeShade="1A"/>
          <w:sz w:val="28"/>
          <w:szCs w:val="28"/>
          <w:lang w:eastAsia="uk-UA"/>
        </w:rPr>
        <w:t>Зменшення кількості вхідних документів, що подаються суб’єктами звернення для отримання послуг</w:t>
      </w:r>
      <w:r w:rsidRPr="00E654B4">
        <w:rPr>
          <w:bCs/>
          <w:color w:val="1D1B11" w:themeColor="background2" w:themeShade="1A"/>
          <w:sz w:val="28"/>
          <w:szCs w:val="28"/>
          <w:lang w:eastAsia="uk-UA"/>
        </w:rPr>
        <w:t>;</w:t>
      </w:r>
    </w:p>
    <w:p w:rsidR="00545330" w:rsidRDefault="00545330" w:rsidP="00E654B4">
      <w:pPr>
        <w:pStyle w:val="15"/>
        <w:widowControl w:val="0"/>
        <w:spacing w:after="0" w:line="240" w:lineRule="auto"/>
        <w:ind w:left="0" w:firstLine="709"/>
        <w:jc w:val="both"/>
        <w:rPr>
          <w:rFonts w:ascii="Times New Roman" w:hAnsi="Times New Roman"/>
          <w:color w:val="1D1B11" w:themeColor="background2" w:themeShade="1A"/>
          <w:sz w:val="28"/>
          <w:szCs w:val="28"/>
          <w:lang w:eastAsia="uk-UA"/>
        </w:rPr>
      </w:pPr>
      <w:r w:rsidRPr="00E654B4">
        <w:rPr>
          <w:rFonts w:ascii="Times New Roman" w:hAnsi="Times New Roman"/>
          <w:color w:val="1D1B11" w:themeColor="background2" w:themeShade="1A"/>
          <w:sz w:val="28"/>
          <w:szCs w:val="28"/>
          <w:lang w:eastAsia="uk-UA"/>
        </w:rPr>
        <w:t xml:space="preserve">5.5. Оптимізації документообігу, налагодженню ефективної взаємодії </w:t>
      </w:r>
      <w:r w:rsidRPr="00E654B4">
        <w:rPr>
          <w:rFonts w:ascii="Times New Roman" w:hAnsi="Times New Roman"/>
          <w:color w:val="1D1B11" w:themeColor="background2" w:themeShade="1A"/>
          <w:sz w:val="28"/>
          <w:szCs w:val="28"/>
          <w:lang w:eastAsia="uk-UA"/>
        </w:rPr>
        <w:lastRenderedPageBreak/>
        <w:t>ЦНАП та суб’єктів надання адміністративних послуг.</w:t>
      </w:r>
    </w:p>
    <w:p w:rsidR="00E9595F" w:rsidRPr="00E654B4" w:rsidRDefault="00E9595F" w:rsidP="00E654B4">
      <w:pPr>
        <w:pStyle w:val="15"/>
        <w:widowControl w:val="0"/>
        <w:spacing w:after="0" w:line="240" w:lineRule="auto"/>
        <w:ind w:left="0" w:firstLine="709"/>
        <w:jc w:val="both"/>
        <w:rPr>
          <w:rFonts w:ascii="Times New Roman" w:hAnsi="Times New Roman"/>
          <w:color w:val="1D1B11" w:themeColor="background2" w:themeShade="1A"/>
          <w:sz w:val="28"/>
          <w:szCs w:val="28"/>
          <w:lang w:eastAsia="uk-UA"/>
        </w:rPr>
      </w:pPr>
    </w:p>
    <w:p w:rsidR="00545330" w:rsidRPr="00E654B4" w:rsidRDefault="00545330" w:rsidP="000E44B0">
      <w:pPr>
        <w:pStyle w:val="15"/>
        <w:widowControl w:val="0"/>
        <w:numPr>
          <w:ilvl w:val="0"/>
          <w:numId w:val="40"/>
        </w:numPr>
        <w:spacing w:after="0" w:line="240" w:lineRule="auto"/>
        <w:ind w:firstLine="709"/>
        <w:jc w:val="center"/>
        <w:rPr>
          <w:rFonts w:ascii="Times New Roman" w:hAnsi="Times New Roman"/>
          <w:b/>
          <w:bCs/>
          <w:color w:val="1D1B11" w:themeColor="background2" w:themeShade="1A"/>
          <w:sz w:val="28"/>
          <w:szCs w:val="28"/>
          <w:lang w:eastAsia="uk-UA"/>
        </w:rPr>
      </w:pPr>
      <w:r w:rsidRPr="00E654B4">
        <w:rPr>
          <w:rFonts w:ascii="Times New Roman" w:hAnsi="Times New Roman"/>
          <w:b/>
          <w:bCs/>
          <w:color w:val="1D1B11" w:themeColor="background2" w:themeShade="1A"/>
          <w:sz w:val="28"/>
          <w:szCs w:val="28"/>
          <w:lang w:eastAsia="uk-UA"/>
        </w:rPr>
        <w:t>Прикінцеві положення</w:t>
      </w:r>
    </w:p>
    <w:p w:rsidR="00545330" w:rsidRPr="00E654B4" w:rsidRDefault="00545330" w:rsidP="00E654B4">
      <w:pPr>
        <w:pStyle w:val="a6"/>
        <w:widowControl w:val="0"/>
        <w:shd w:val="clear" w:color="auto" w:fill="FFFFFF"/>
        <w:spacing w:before="0" w:beforeAutospacing="0" w:after="0" w:afterAutospacing="0"/>
        <w:ind w:firstLine="709"/>
        <w:jc w:val="both"/>
        <w:rPr>
          <w:color w:val="1D1B11" w:themeColor="background2" w:themeShade="1A"/>
          <w:sz w:val="28"/>
          <w:szCs w:val="28"/>
          <w:lang w:val="uk-UA"/>
        </w:rPr>
      </w:pPr>
      <w:r w:rsidRPr="00E654B4">
        <w:rPr>
          <w:color w:val="1D1B11" w:themeColor="background2" w:themeShade="1A"/>
          <w:sz w:val="28"/>
          <w:szCs w:val="28"/>
          <w:lang w:val="uk-UA"/>
        </w:rPr>
        <w:t xml:space="preserve">6.1. Цей Меморандум набирає чинності з моменту </w:t>
      </w:r>
      <w:r w:rsidR="00366433" w:rsidRPr="00E654B4">
        <w:rPr>
          <w:color w:val="1D1B11" w:themeColor="background2" w:themeShade="1A"/>
          <w:sz w:val="28"/>
          <w:szCs w:val="28"/>
          <w:lang w:val="uk-UA"/>
        </w:rPr>
        <w:t>його підписання та діє по 31.12.2020 року включно.</w:t>
      </w:r>
    </w:p>
    <w:p w:rsidR="00545330" w:rsidRPr="00E654B4" w:rsidRDefault="00545330" w:rsidP="00E654B4">
      <w:pPr>
        <w:pStyle w:val="15"/>
        <w:widowControl w:val="0"/>
        <w:numPr>
          <w:ilvl w:val="1"/>
          <w:numId w:val="42"/>
        </w:numPr>
        <w:spacing w:after="0" w:line="240" w:lineRule="auto"/>
        <w:ind w:left="0" w:firstLine="709"/>
        <w:jc w:val="both"/>
        <w:rPr>
          <w:rFonts w:ascii="Times New Roman" w:hAnsi="Times New Roman"/>
          <w:color w:val="1D1B11" w:themeColor="background2" w:themeShade="1A"/>
          <w:sz w:val="28"/>
          <w:szCs w:val="28"/>
          <w:lang w:eastAsia="uk-UA"/>
        </w:rPr>
      </w:pPr>
      <w:r w:rsidRPr="00E654B4">
        <w:rPr>
          <w:rFonts w:ascii="Times New Roman" w:hAnsi="Times New Roman"/>
          <w:color w:val="1D1B11" w:themeColor="background2" w:themeShade="1A"/>
          <w:sz w:val="28"/>
          <w:szCs w:val="28"/>
          <w:lang w:eastAsia="uk-UA"/>
        </w:rPr>
        <w:t xml:space="preserve">Цей Меморандум складено українською мовою у </w:t>
      </w:r>
      <w:r w:rsidR="00366433" w:rsidRPr="00E654B4">
        <w:rPr>
          <w:rFonts w:ascii="Times New Roman" w:hAnsi="Times New Roman"/>
          <w:color w:val="1D1B11" w:themeColor="background2" w:themeShade="1A"/>
          <w:sz w:val="28"/>
          <w:szCs w:val="28"/>
          <w:lang w:eastAsia="uk-UA"/>
        </w:rPr>
        <w:t>трьох</w:t>
      </w:r>
      <w:r w:rsidRPr="00E654B4">
        <w:rPr>
          <w:rFonts w:ascii="Times New Roman" w:hAnsi="Times New Roman"/>
          <w:color w:val="1D1B11" w:themeColor="background2" w:themeShade="1A"/>
          <w:sz w:val="28"/>
          <w:szCs w:val="28"/>
          <w:lang w:eastAsia="uk-UA"/>
        </w:rPr>
        <w:t xml:space="preserve"> примірниках, по одному для кожної із Сторін.</w:t>
      </w:r>
    </w:p>
    <w:p w:rsidR="00545330" w:rsidRPr="00E654B4" w:rsidRDefault="00545330" w:rsidP="00E654B4">
      <w:pPr>
        <w:pStyle w:val="a6"/>
        <w:widowControl w:val="0"/>
        <w:numPr>
          <w:ilvl w:val="1"/>
          <w:numId w:val="42"/>
        </w:numPr>
        <w:shd w:val="clear" w:color="auto" w:fill="FFFFFF"/>
        <w:spacing w:before="0" w:beforeAutospacing="0" w:after="0" w:afterAutospacing="0"/>
        <w:ind w:left="0" w:firstLine="709"/>
        <w:jc w:val="both"/>
        <w:rPr>
          <w:color w:val="1D1B11" w:themeColor="background2" w:themeShade="1A"/>
          <w:sz w:val="28"/>
          <w:szCs w:val="28"/>
        </w:rPr>
      </w:pPr>
      <w:r w:rsidRPr="00E654B4">
        <w:rPr>
          <w:color w:val="1D1B11" w:themeColor="background2" w:themeShade="1A"/>
          <w:sz w:val="28"/>
          <w:szCs w:val="28"/>
          <w:lang w:val="uk-UA"/>
        </w:rPr>
        <w:t>За згодою Сторін до Меморандуму мо</w:t>
      </w:r>
      <w:r w:rsidR="00366433" w:rsidRPr="00E654B4">
        <w:rPr>
          <w:color w:val="1D1B11" w:themeColor="background2" w:themeShade="1A"/>
          <w:sz w:val="28"/>
          <w:szCs w:val="28"/>
        </w:rPr>
        <w:t xml:space="preserve">жуть бути внесені зміни та </w:t>
      </w:r>
      <w:r w:rsidRPr="00E654B4">
        <w:rPr>
          <w:color w:val="1D1B11" w:themeColor="background2" w:themeShade="1A"/>
          <w:sz w:val="28"/>
          <w:szCs w:val="28"/>
        </w:rPr>
        <w:t>доповнення, оформлені у вигляді додаткових угод, що становитимуть невід’ємну частину цього Меморандуму.</w:t>
      </w:r>
    </w:p>
    <w:p w:rsidR="00545330" w:rsidRPr="00E654B4" w:rsidRDefault="00545330" w:rsidP="00E654B4">
      <w:pPr>
        <w:pStyle w:val="a6"/>
        <w:widowControl w:val="0"/>
        <w:numPr>
          <w:ilvl w:val="1"/>
          <w:numId w:val="42"/>
        </w:numPr>
        <w:shd w:val="clear" w:color="auto" w:fill="FFFFFF"/>
        <w:spacing w:before="0" w:beforeAutospacing="0" w:after="0" w:afterAutospacing="0"/>
        <w:ind w:left="0" w:firstLine="709"/>
        <w:jc w:val="both"/>
        <w:rPr>
          <w:color w:val="1D1B11" w:themeColor="background2" w:themeShade="1A"/>
          <w:sz w:val="28"/>
          <w:szCs w:val="28"/>
        </w:rPr>
      </w:pPr>
      <w:r w:rsidRPr="00E654B4">
        <w:rPr>
          <w:color w:val="1D1B11" w:themeColor="background2" w:themeShade="1A"/>
          <w:sz w:val="28"/>
          <w:szCs w:val="28"/>
        </w:rPr>
        <w:t>Цей Меморандум є відкритим для участі в ньому інших сторін, зацікавлених у спільному досягненні поставленої мети.</w:t>
      </w:r>
    </w:p>
    <w:p w:rsidR="000E44B0" w:rsidRDefault="000E44B0" w:rsidP="00E654B4">
      <w:pPr>
        <w:widowControl w:val="0"/>
        <w:ind w:firstLine="709"/>
        <w:jc w:val="both"/>
        <w:rPr>
          <w:b/>
          <w:bCs/>
          <w:color w:val="1D1B11" w:themeColor="background2" w:themeShade="1A"/>
          <w:sz w:val="28"/>
          <w:szCs w:val="28"/>
          <w:lang w:val="uk-UA" w:eastAsia="uk-UA"/>
        </w:rPr>
      </w:pPr>
    </w:p>
    <w:p w:rsidR="00545330" w:rsidRPr="00E654B4" w:rsidRDefault="00545330" w:rsidP="00E654B4">
      <w:pPr>
        <w:widowControl w:val="0"/>
        <w:ind w:firstLine="709"/>
        <w:jc w:val="both"/>
        <w:rPr>
          <w:b/>
          <w:bCs/>
          <w:color w:val="1D1B11" w:themeColor="background2" w:themeShade="1A"/>
          <w:sz w:val="28"/>
          <w:szCs w:val="28"/>
          <w:lang w:val="uk-UA" w:eastAsia="uk-UA"/>
        </w:rPr>
      </w:pPr>
      <w:r w:rsidRPr="00E654B4">
        <w:rPr>
          <w:b/>
          <w:bCs/>
          <w:color w:val="1D1B11" w:themeColor="background2" w:themeShade="1A"/>
          <w:sz w:val="28"/>
          <w:szCs w:val="28"/>
          <w:lang w:eastAsia="uk-UA"/>
        </w:rPr>
        <w:t xml:space="preserve">Меморандум </w:t>
      </w:r>
      <w:proofErr w:type="gramStart"/>
      <w:r w:rsidRPr="00E654B4">
        <w:rPr>
          <w:b/>
          <w:bCs/>
          <w:color w:val="1D1B11" w:themeColor="background2" w:themeShade="1A"/>
          <w:sz w:val="28"/>
          <w:szCs w:val="28"/>
          <w:lang w:eastAsia="uk-UA"/>
        </w:rPr>
        <w:t>п</w:t>
      </w:r>
      <w:proofErr w:type="gramEnd"/>
      <w:r w:rsidRPr="00E654B4">
        <w:rPr>
          <w:b/>
          <w:bCs/>
          <w:color w:val="1D1B11" w:themeColor="background2" w:themeShade="1A"/>
          <w:sz w:val="28"/>
          <w:szCs w:val="28"/>
          <w:lang w:eastAsia="uk-UA"/>
        </w:rPr>
        <w:t>ідписали</w:t>
      </w:r>
      <w:r w:rsidR="00687BD9" w:rsidRPr="00E654B4">
        <w:rPr>
          <w:b/>
          <w:bCs/>
          <w:color w:val="1D1B11" w:themeColor="background2" w:themeShade="1A"/>
          <w:sz w:val="28"/>
          <w:szCs w:val="28"/>
          <w:lang w:val="uk-UA" w:eastAsia="uk-UA"/>
        </w:rPr>
        <w:t>:</w:t>
      </w:r>
    </w:p>
    <w:p w:rsidR="00687BD9" w:rsidRPr="00E654B4" w:rsidRDefault="00687BD9" w:rsidP="00E654B4">
      <w:pPr>
        <w:widowControl w:val="0"/>
        <w:jc w:val="both"/>
        <w:rPr>
          <w:color w:val="1D1B11" w:themeColor="background2" w:themeShade="1A"/>
          <w:sz w:val="28"/>
          <w:szCs w:val="28"/>
          <w:lang w:val="uk-UA"/>
        </w:rPr>
      </w:pPr>
      <w:r w:rsidRPr="00E654B4">
        <w:rPr>
          <w:b/>
          <w:bCs/>
          <w:color w:val="1D1B11" w:themeColor="background2" w:themeShade="1A"/>
          <w:sz w:val="28"/>
          <w:szCs w:val="28"/>
          <w:lang w:val="uk-UA" w:eastAsia="uk-UA"/>
        </w:rPr>
        <w:t>_______________</w:t>
      </w:r>
    </w:p>
    <w:p w:rsidR="005544D5" w:rsidRPr="00E654B4" w:rsidRDefault="005544D5" w:rsidP="00E654B4">
      <w:pPr>
        <w:widowControl w:val="0"/>
        <w:rPr>
          <w:color w:val="1D1B11" w:themeColor="background2" w:themeShade="1A"/>
          <w:sz w:val="28"/>
          <w:szCs w:val="28"/>
          <w:lang w:val="uk-UA"/>
        </w:rPr>
      </w:pPr>
    </w:p>
    <w:p w:rsidR="00E654B4" w:rsidRPr="00E654B4" w:rsidRDefault="00E654B4" w:rsidP="00E654B4">
      <w:pPr>
        <w:widowControl w:val="0"/>
        <w:rPr>
          <w:color w:val="1D1B11" w:themeColor="background2" w:themeShade="1A"/>
          <w:sz w:val="28"/>
          <w:szCs w:val="28"/>
          <w:lang w:val="uk-UA"/>
        </w:rPr>
      </w:pPr>
    </w:p>
    <w:p w:rsidR="00085C72" w:rsidRPr="00E654B4" w:rsidRDefault="00085C72" w:rsidP="00E654B4">
      <w:pPr>
        <w:widowControl w:val="0"/>
        <w:rPr>
          <w:b/>
          <w:color w:val="1D1B11" w:themeColor="background2" w:themeShade="1A"/>
          <w:sz w:val="28"/>
          <w:szCs w:val="28"/>
          <w:lang w:val="uk-UA"/>
        </w:rPr>
      </w:pPr>
      <w:r w:rsidRPr="00E654B4">
        <w:rPr>
          <w:b/>
          <w:color w:val="1D1B11" w:themeColor="background2" w:themeShade="1A"/>
          <w:sz w:val="28"/>
          <w:szCs w:val="28"/>
          <w:lang w:val="uk-UA"/>
        </w:rPr>
        <w:t>Секретар виконавчого комітету                                                           Л. Блищик</w:t>
      </w:r>
    </w:p>
    <w:p w:rsidR="00674D3A" w:rsidRPr="00E654B4" w:rsidRDefault="00674D3A" w:rsidP="00E654B4">
      <w:pPr>
        <w:widowControl w:val="0"/>
        <w:ind w:firstLine="709"/>
        <w:jc w:val="center"/>
        <w:rPr>
          <w:color w:val="1D1B11" w:themeColor="background2" w:themeShade="1A"/>
          <w:sz w:val="28"/>
          <w:szCs w:val="28"/>
          <w:lang w:val="uk-UA"/>
        </w:rPr>
      </w:pPr>
    </w:p>
    <w:sectPr w:rsidR="00674D3A" w:rsidRPr="00E654B4" w:rsidSect="00D2494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45B" w:rsidRDefault="003B445B" w:rsidP="00817C3C">
      <w:r>
        <w:separator/>
      </w:r>
    </w:p>
  </w:endnote>
  <w:endnote w:type="continuationSeparator" w:id="0">
    <w:p w:rsidR="003B445B" w:rsidRDefault="003B445B" w:rsidP="00817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45B" w:rsidRDefault="003B445B" w:rsidP="00817C3C">
      <w:r>
        <w:separator/>
      </w:r>
    </w:p>
  </w:footnote>
  <w:footnote w:type="continuationSeparator" w:id="0">
    <w:p w:rsidR="003B445B" w:rsidRDefault="003B445B" w:rsidP="00817C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
    <w:nsid w:val="00000005"/>
    <w:multiLevelType w:val="multilevel"/>
    <w:tmpl w:val="00000004"/>
    <w:lvl w:ilvl="0">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892D04"/>
    <w:multiLevelType w:val="multilevel"/>
    <w:tmpl w:val="59DA8132"/>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7D8283C"/>
    <w:multiLevelType w:val="hybridMultilevel"/>
    <w:tmpl w:val="B0CE479C"/>
    <w:lvl w:ilvl="0" w:tplc="6A6C2D1A">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0B33606A"/>
    <w:multiLevelType w:val="hybridMultilevel"/>
    <w:tmpl w:val="08CA8C7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0CD2D9F"/>
    <w:multiLevelType w:val="hybridMultilevel"/>
    <w:tmpl w:val="B08C672C"/>
    <w:lvl w:ilvl="0" w:tplc="5A3640C0">
      <w:start w:val="1"/>
      <w:numFmt w:val="decimal"/>
      <w:lvlText w:val="%1."/>
      <w:lvlJc w:val="left"/>
      <w:pPr>
        <w:ind w:left="1260" w:hanging="360"/>
      </w:pPr>
      <w:rPr>
        <w:rFonts w:ascii="Times New Roman" w:hAnsi="Times New Roman" w:cs="Times New Roman"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6">
    <w:nsid w:val="118137F9"/>
    <w:multiLevelType w:val="hybridMultilevel"/>
    <w:tmpl w:val="571C57D2"/>
    <w:lvl w:ilvl="0" w:tplc="41EEB4D2">
      <w:start w:val="3"/>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
    <w:nsid w:val="13303DCB"/>
    <w:multiLevelType w:val="multilevel"/>
    <w:tmpl w:val="DEBA21A6"/>
    <w:lvl w:ilvl="0">
      <w:start w:val="1"/>
      <w:numFmt w:val="decimal"/>
      <w:lvlText w:val="%1."/>
      <w:lvlJc w:val="left"/>
      <w:pPr>
        <w:ind w:left="720" w:hanging="360"/>
      </w:pPr>
      <w:rPr>
        <w:rFonts w:hint="default"/>
      </w:rPr>
    </w:lvl>
    <w:lvl w:ilvl="1">
      <w:start w:val="1"/>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13F3155A"/>
    <w:multiLevelType w:val="multilevel"/>
    <w:tmpl w:val="C5DAB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4A11345"/>
    <w:multiLevelType w:val="multilevel"/>
    <w:tmpl w:val="EA766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B4C7266"/>
    <w:multiLevelType w:val="hybridMultilevel"/>
    <w:tmpl w:val="B08C672C"/>
    <w:lvl w:ilvl="0" w:tplc="5A3640C0">
      <w:start w:val="1"/>
      <w:numFmt w:val="decimal"/>
      <w:lvlText w:val="%1."/>
      <w:lvlJc w:val="left"/>
      <w:pPr>
        <w:ind w:left="1260" w:hanging="360"/>
      </w:pPr>
      <w:rPr>
        <w:rFonts w:ascii="Times New Roman" w:hAnsi="Times New Roman" w:cs="Times New Roman"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1">
    <w:nsid w:val="1BFC5856"/>
    <w:multiLevelType w:val="hybridMultilevel"/>
    <w:tmpl w:val="F0104CE0"/>
    <w:lvl w:ilvl="0" w:tplc="63D8BF4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1DAD3561"/>
    <w:multiLevelType w:val="hybridMultilevel"/>
    <w:tmpl w:val="B08C672C"/>
    <w:lvl w:ilvl="0" w:tplc="5A3640C0">
      <w:start w:val="1"/>
      <w:numFmt w:val="decimal"/>
      <w:lvlText w:val="%1."/>
      <w:lvlJc w:val="left"/>
      <w:pPr>
        <w:ind w:left="1260" w:hanging="360"/>
      </w:pPr>
      <w:rPr>
        <w:rFonts w:ascii="Times New Roman" w:hAnsi="Times New Roman" w:cs="Times New Roman"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3">
    <w:nsid w:val="22C7640F"/>
    <w:multiLevelType w:val="multilevel"/>
    <w:tmpl w:val="CA98E6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2389742B"/>
    <w:multiLevelType w:val="multilevel"/>
    <w:tmpl w:val="D95AE3D4"/>
    <w:lvl w:ilvl="0">
      <w:start w:val="4"/>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28447FF8"/>
    <w:multiLevelType w:val="multilevel"/>
    <w:tmpl w:val="C0AE6EF0"/>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6">
    <w:nsid w:val="291E26D3"/>
    <w:multiLevelType w:val="hybridMultilevel"/>
    <w:tmpl w:val="84728F44"/>
    <w:lvl w:ilvl="0" w:tplc="49FA5FC6">
      <w:start w:val="25"/>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nsid w:val="308B73F1"/>
    <w:multiLevelType w:val="hybridMultilevel"/>
    <w:tmpl w:val="9B5A3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0E033C3"/>
    <w:multiLevelType w:val="multilevel"/>
    <w:tmpl w:val="C378758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345721CD"/>
    <w:multiLevelType w:val="hybridMultilevel"/>
    <w:tmpl w:val="57E69746"/>
    <w:lvl w:ilvl="0" w:tplc="8EFE446C">
      <w:start w:val="10"/>
      <w:numFmt w:val="decimal"/>
      <w:lvlText w:val="%1."/>
      <w:lvlJc w:val="left"/>
      <w:pPr>
        <w:ind w:left="735" w:hanging="375"/>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6D42FB9"/>
    <w:multiLevelType w:val="multilevel"/>
    <w:tmpl w:val="310E3C4E"/>
    <w:lvl w:ilvl="0">
      <w:start w:val="1"/>
      <w:numFmt w:val="decimal"/>
      <w:lvlText w:val="%1."/>
      <w:lvlJc w:val="left"/>
      <w:pPr>
        <w:ind w:left="450" w:hanging="45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3C6D6E1A"/>
    <w:multiLevelType w:val="multilevel"/>
    <w:tmpl w:val="6B1C8E3C"/>
    <w:lvl w:ilvl="0">
      <w:start w:val="6"/>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3CBC2F04"/>
    <w:multiLevelType w:val="hybridMultilevel"/>
    <w:tmpl w:val="DB5E66EA"/>
    <w:lvl w:ilvl="0" w:tplc="EA1A92B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nsid w:val="3E6F661B"/>
    <w:multiLevelType w:val="multilevel"/>
    <w:tmpl w:val="3E6F661B"/>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05E16A5"/>
    <w:multiLevelType w:val="hybridMultilevel"/>
    <w:tmpl w:val="1B8AEEE8"/>
    <w:lvl w:ilvl="0" w:tplc="0422000F">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8051F62"/>
    <w:multiLevelType w:val="multilevel"/>
    <w:tmpl w:val="5328775E"/>
    <w:lvl w:ilvl="0">
      <w:start w:val="1"/>
      <w:numFmt w:val="decimal"/>
      <w:lvlText w:val="%1."/>
      <w:lvlJc w:val="left"/>
      <w:pPr>
        <w:ind w:left="720" w:hanging="360"/>
      </w:pPr>
      <w:rPr>
        <w:rFonts w:cs="Times New Roman"/>
      </w:rPr>
    </w:lvl>
    <w:lvl w:ilvl="1">
      <w:start w:val="2"/>
      <w:numFmt w:val="decimal"/>
      <w:isLgl/>
      <w:lvlText w:val="%1.%2."/>
      <w:lvlJc w:val="left"/>
      <w:pPr>
        <w:ind w:left="810" w:hanging="450"/>
      </w:pPr>
      <w:rPr>
        <w:rFonts w:cs="Times New Roman"/>
        <w:color w:val="000000"/>
        <w:sz w:val="28"/>
      </w:rPr>
    </w:lvl>
    <w:lvl w:ilvl="2">
      <w:start w:val="1"/>
      <w:numFmt w:val="decimal"/>
      <w:isLgl/>
      <w:lvlText w:val="%1.%2.%3."/>
      <w:lvlJc w:val="left"/>
      <w:pPr>
        <w:ind w:left="1080" w:hanging="720"/>
      </w:pPr>
      <w:rPr>
        <w:rFonts w:cs="Times New Roman"/>
        <w:color w:val="000000"/>
        <w:sz w:val="28"/>
      </w:rPr>
    </w:lvl>
    <w:lvl w:ilvl="3">
      <w:start w:val="1"/>
      <w:numFmt w:val="decimal"/>
      <w:isLgl/>
      <w:lvlText w:val="%1.%2.%3.%4."/>
      <w:lvlJc w:val="left"/>
      <w:pPr>
        <w:ind w:left="1080" w:hanging="720"/>
      </w:pPr>
      <w:rPr>
        <w:rFonts w:cs="Times New Roman"/>
        <w:color w:val="000000"/>
        <w:sz w:val="28"/>
      </w:rPr>
    </w:lvl>
    <w:lvl w:ilvl="4">
      <w:start w:val="1"/>
      <w:numFmt w:val="decimal"/>
      <w:isLgl/>
      <w:lvlText w:val="%1.%2.%3.%4.%5."/>
      <w:lvlJc w:val="left"/>
      <w:pPr>
        <w:ind w:left="1440" w:hanging="1080"/>
      </w:pPr>
      <w:rPr>
        <w:rFonts w:cs="Times New Roman"/>
        <w:color w:val="000000"/>
        <w:sz w:val="28"/>
      </w:rPr>
    </w:lvl>
    <w:lvl w:ilvl="5">
      <w:start w:val="1"/>
      <w:numFmt w:val="decimal"/>
      <w:isLgl/>
      <w:lvlText w:val="%1.%2.%3.%4.%5.%6."/>
      <w:lvlJc w:val="left"/>
      <w:pPr>
        <w:ind w:left="1440" w:hanging="1080"/>
      </w:pPr>
      <w:rPr>
        <w:rFonts w:cs="Times New Roman"/>
        <w:color w:val="000000"/>
        <w:sz w:val="28"/>
      </w:rPr>
    </w:lvl>
    <w:lvl w:ilvl="6">
      <w:start w:val="1"/>
      <w:numFmt w:val="decimal"/>
      <w:isLgl/>
      <w:lvlText w:val="%1.%2.%3.%4.%5.%6.%7."/>
      <w:lvlJc w:val="left"/>
      <w:pPr>
        <w:ind w:left="1800" w:hanging="1440"/>
      </w:pPr>
      <w:rPr>
        <w:rFonts w:cs="Times New Roman"/>
        <w:color w:val="000000"/>
        <w:sz w:val="28"/>
      </w:rPr>
    </w:lvl>
    <w:lvl w:ilvl="7">
      <w:start w:val="1"/>
      <w:numFmt w:val="decimal"/>
      <w:isLgl/>
      <w:lvlText w:val="%1.%2.%3.%4.%5.%6.%7.%8."/>
      <w:lvlJc w:val="left"/>
      <w:pPr>
        <w:ind w:left="1800" w:hanging="1440"/>
      </w:pPr>
      <w:rPr>
        <w:rFonts w:cs="Times New Roman"/>
        <w:color w:val="000000"/>
        <w:sz w:val="28"/>
      </w:rPr>
    </w:lvl>
    <w:lvl w:ilvl="8">
      <w:start w:val="1"/>
      <w:numFmt w:val="decimal"/>
      <w:isLgl/>
      <w:lvlText w:val="%1.%2.%3.%4.%5.%6.%7.%8.%9."/>
      <w:lvlJc w:val="left"/>
      <w:pPr>
        <w:ind w:left="2160" w:hanging="1800"/>
      </w:pPr>
      <w:rPr>
        <w:rFonts w:cs="Times New Roman"/>
        <w:color w:val="000000"/>
        <w:sz w:val="28"/>
      </w:rPr>
    </w:lvl>
  </w:abstractNum>
  <w:abstractNum w:abstractNumId="26">
    <w:nsid w:val="49783494"/>
    <w:multiLevelType w:val="hybridMultilevel"/>
    <w:tmpl w:val="7E227D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AAC67FB"/>
    <w:multiLevelType w:val="hybridMultilevel"/>
    <w:tmpl w:val="B99049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2C47D14"/>
    <w:multiLevelType w:val="multilevel"/>
    <w:tmpl w:val="94227C00"/>
    <w:lvl w:ilvl="0">
      <w:start w:val="3"/>
      <w:numFmt w:val="decimal"/>
      <w:lvlText w:val="%1."/>
      <w:lvlJc w:val="left"/>
      <w:pPr>
        <w:ind w:left="450" w:hanging="450"/>
      </w:pPr>
      <w:rPr>
        <w:rFonts w:cs="Times New Roman"/>
      </w:rPr>
    </w:lvl>
    <w:lvl w:ilvl="1">
      <w:start w:val="1"/>
      <w:numFmt w:val="decimal"/>
      <w:lvlText w:val="%1.%2."/>
      <w:lvlJc w:val="left"/>
      <w:pPr>
        <w:ind w:left="3698"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9">
    <w:nsid w:val="54CB30DA"/>
    <w:multiLevelType w:val="multilevel"/>
    <w:tmpl w:val="AFCA6126"/>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5C83190"/>
    <w:multiLevelType w:val="hybridMultilevel"/>
    <w:tmpl w:val="4F781E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AAC3FCE"/>
    <w:multiLevelType w:val="multilevel"/>
    <w:tmpl w:val="0054E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CF32896"/>
    <w:multiLevelType w:val="multilevel"/>
    <w:tmpl w:val="C0AE6EF0"/>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3">
    <w:nsid w:val="670904D6"/>
    <w:multiLevelType w:val="hybridMultilevel"/>
    <w:tmpl w:val="B22242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70B54D3"/>
    <w:multiLevelType w:val="hybridMultilevel"/>
    <w:tmpl w:val="308260A0"/>
    <w:lvl w:ilvl="0" w:tplc="5D32E4F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nsid w:val="69DB39F9"/>
    <w:multiLevelType w:val="hybridMultilevel"/>
    <w:tmpl w:val="505C5F5E"/>
    <w:lvl w:ilvl="0" w:tplc="691E3818">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6">
    <w:nsid w:val="72E80BD5"/>
    <w:multiLevelType w:val="hybridMultilevel"/>
    <w:tmpl w:val="EFA097B8"/>
    <w:lvl w:ilvl="0" w:tplc="16B6C8C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nsid w:val="76C94960"/>
    <w:multiLevelType w:val="singleLevel"/>
    <w:tmpl w:val="6B669322"/>
    <w:lvl w:ilvl="0">
      <w:start w:val="1"/>
      <w:numFmt w:val="decimal"/>
      <w:lvlText w:val="%1."/>
      <w:lvlJc w:val="left"/>
      <w:pPr>
        <w:tabs>
          <w:tab w:val="num" w:pos="360"/>
        </w:tabs>
        <w:ind w:left="360" w:hanging="360"/>
      </w:pPr>
    </w:lvl>
  </w:abstractNum>
  <w:abstractNum w:abstractNumId="38">
    <w:nsid w:val="791F752A"/>
    <w:multiLevelType w:val="hybridMultilevel"/>
    <w:tmpl w:val="11347836"/>
    <w:lvl w:ilvl="0" w:tplc="B9243F3A">
      <w:start w:val="1"/>
      <w:numFmt w:val="decimal"/>
      <w:lvlText w:val="%1."/>
      <w:lvlJc w:val="left"/>
      <w:pPr>
        <w:ind w:left="2051" w:hanging="120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9">
    <w:nsid w:val="7B74540D"/>
    <w:multiLevelType w:val="hybridMultilevel"/>
    <w:tmpl w:val="72EE8A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BD55E48"/>
    <w:multiLevelType w:val="multilevel"/>
    <w:tmpl w:val="C0AE6EF0"/>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41">
    <w:nsid w:val="7C2A37A0"/>
    <w:multiLevelType w:val="multilevel"/>
    <w:tmpl w:val="C0AE6EF0"/>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42">
    <w:nsid w:val="7CFB0486"/>
    <w:multiLevelType w:val="multilevel"/>
    <w:tmpl w:val="6382DC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7"/>
  </w:num>
  <w:num w:numId="5">
    <w:abstractNumId w:val="11"/>
  </w:num>
  <w:num w:numId="6">
    <w:abstractNumId w:val="5"/>
  </w:num>
  <w:num w:numId="7">
    <w:abstractNumId w:val="10"/>
  </w:num>
  <w:num w:numId="8">
    <w:abstractNumId w:val="12"/>
  </w:num>
  <w:num w:numId="9">
    <w:abstractNumId w:val="32"/>
  </w:num>
  <w:num w:numId="10">
    <w:abstractNumId w:val="42"/>
  </w:num>
  <w:num w:numId="11">
    <w:abstractNumId w:val="9"/>
  </w:num>
  <w:num w:numId="12">
    <w:abstractNumId w:val="8"/>
  </w:num>
  <w:num w:numId="13">
    <w:abstractNumId w:val="31"/>
  </w:num>
  <w:num w:numId="14">
    <w:abstractNumId w:val="3"/>
  </w:num>
  <w:num w:numId="15">
    <w:abstractNumId w:val="6"/>
  </w:num>
  <w:num w:numId="16">
    <w:abstractNumId w:val="0"/>
  </w:num>
  <w:num w:numId="17">
    <w:abstractNumId w:val="1"/>
  </w:num>
  <w:num w:numId="18">
    <w:abstractNumId w:val="4"/>
  </w:num>
  <w:num w:numId="19">
    <w:abstractNumId w:val="26"/>
  </w:num>
  <w:num w:numId="20">
    <w:abstractNumId w:val="30"/>
  </w:num>
  <w:num w:numId="21">
    <w:abstractNumId w:val="34"/>
  </w:num>
  <w:num w:numId="22">
    <w:abstractNumId w:val="15"/>
  </w:num>
  <w:num w:numId="23">
    <w:abstractNumId w:val="35"/>
  </w:num>
  <w:num w:numId="24">
    <w:abstractNumId w:val="18"/>
  </w:num>
  <w:num w:numId="25">
    <w:abstractNumId w:val="40"/>
  </w:num>
  <w:num w:numId="26">
    <w:abstractNumId w:val="36"/>
  </w:num>
  <w:num w:numId="27">
    <w:abstractNumId w:val="23"/>
  </w:num>
  <w:num w:numId="28">
    <w:abstractNumId w:val="41"/>
  </w:num>
  <w:num w:numId="29">
    <w:abstractNumId w:val="37"/>
    <w:lvlOverride w:ilvl="0">
      <w:startOverride w:val="1"/>
    </w:lvlOverride>
  </w:num>
  <w:num w:numId="30">
    <w:abstractNumId w:val="24"/>
  </w:num>
  <w:num w:numId="31">
    <w:abstractNumId w:val="33"/>
  </w:num>
  <w:num w:numId="32">
    <w:abstractNumId w:val="7"/>
  </w:num>
  <w:num w:numId="33">
    <w:abstractNumId w:val="16"/>
  </w:num>
  <w:num w:numId="34">
    <w:abstractNumId w:val="17"/>
  </w:num>
  <w:num w:numId="35">
    <w:abstractNumId w:val="39"/>
  </w:num>
  <w:num w:numId="36">
    <w:abstractNumId w:val="22"/>
  </w:num>
  <w:num w:numId="37">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footnotePr>
    <w:footnote w:id="-1"/>
    <w:footnote w:id="0"/>
  </w:footnotePr>
  <w:endnotePr>
    <w:endnote w:id="-1"/>
    <w:endnote w:id="0"/>
  </w:endnotePr>
  <w:compat/>
  <w:rsids>
    <w:rsidRoot w:val="00A95914"/>
    <w:rsid w:val="00000789"/>
    <w:rsid w:val="00004329"/>
    <w:rsid w:val="0000724C"/>
    <w:rsid w:val="00011460"/>
    <w:rsid w:val="00014A8E"/>
    <w:rsid w:val="000158B8"/>
    <w:rsid w:val="0002456F"/>
    <w:rsid w:val="00026239"/>
    <w:rsid w:val="00026AD1"/>
    <w:rsid w:val="000277F6"/>
    <w:rsid w:val="000300DF"/>
    <w:rsid w:val="00030621"/>
    <w:rsid w:val="000309A4"/>
    <w:rsid w:val="00030E9C"/>
    <w:rsid w:val="000310E0"/>
    <w:rsid w:val="000311B2"/>
    <w:rsid w:val="0003173C"/>
    <w:rsid w:val="00032850"/>
    <w:rsid w:val="00041991"/>
    <w:rsid w:val="00042E4C"/>
    <w:rsid w:val="00043218"/>
    <w:rsid w:val="00043B5C"/>
    <w:rsid w:val="00046E6C"/>
    <w:rsid w:val="000522C5"/>
    <w:rsid w:val="00052935"/>
    <w:rsid w:val="00056491"/>
    <w:rsid w:val="0005722E"/>
    <w:rsid w:val="00060AEF"/>
    <w:rsid w:val="00060E56"/>
    <w:rsid w:val="00070F90"/>
    <w:rsid w:val="000728F5"/>
    <w:rsid w:val="000741F4"/>
    <w:rsid w:val="00080CE7"/>
    <w:rsid w:val="000810D3"/>
    <w:rsid w:val="00081864"/>
    <w:rsid w:val="00085C72"/>
    <w:rsid w:val="000A5F9F"/>
    <w:rsid w:val="000A780E"/>
    <w:rsid w:val="000B3574"/>
    <w:rsid w:val="000B358C"/>
    <w:rsid w:val="000B4A25"/>
    <w:rsid w:val="000B4B38"/>
    <w:rsid w:val="000B5D07"/>
    <w:rsid w:val="000B66D6"/>
    <w:rsid w:val="000B7E22"/>
    <w:rsid w:val="000C04DF"/>
    <w:rsid w:val="000C09DB"/>
    <w:rsid w:val="000C3A4D"/>
    <w:rsid w:val="000C56CF"/>
    <w:rsid w:val="000C753A"/>
    <w:rsid w:val="000D28DC"/>
    <w:rsid w:val="000D449E"/>
    <w:rsid w:val="000D711F"/>
    <w:rsid w:val="000E2D3D"/>
    <w:rsid w:val="000E44B0"/>
    <w:rsid w:val="000F410F"/>
    <w:rsid w:val="000F5A86"/>
    <w:rsid w:val="000F6859"/>
    <w:rsid w:val="001000D0"/>
    <w:rsid w:val="00103DCC"/>
    <w:rsid w:val="00104491"/>
    <w:rsid w:val="001120D0"/>
    <w:rsid w:val="00121FE9"/>
    <w:rsid w:val="00122714"/>
    <w:rsid w:val="001314E7"/>
    <w:rsid w:val="001316D0"/>
    <w:rsid w:val="00132C8A"/>
    <w:rsid w:val="001338AC"/>
    <w:rsid w:val="0014124C"/>
    <w:rsid w:val="00144EA7"/>
    <w:rsid w:val="001455C1"/>
    <w:rsid w:val="00145952"/>
    <w:rsid w:val="00146C42"/>
    <w:rsid w:val="00146C91"/>
    <w:rsid w:val="00151CE6"/>
    <w:rsid w:val="00151EE6"/>
    <w:rsid w:val="0015227B"/>
    <w:rsid w:val="001542C8"/>
    <w:rsid w:val="00157148"/>
    <w:rsid w:val="00157177"/>
    <w:rsid w:val="00157CEB"/>
    <w:rsid w:val="001675E3"/>
    <w:rsid w:val="001677BC"/>
    <w:rsid w:val="00170E23"/>
    <w:rsid w:val="00186734"/>
    <w:rsid w:val="00190D16"/>
    <w:rsid w:val="0019498C"/>
    <w:rsid w:val="001962B7"/>
    <w:rsid w:val="001A1511"/>
    <w:rsid w:val="001A2E67"/>
    <w:rsid w:val="001B37D9"/>
    <w:rsid w:val="001B7F73"/>
    <w:rsid w:val="001C0098"/>
    <w:rsid w:val="001C2453"/>
    <w:rsid w:val="001D2BC9"/>
    <w:rsid w:val="001D52A9"/>
    <w:rsid w:val="001D796F"/>
    <w:rsid w:val="001E0D69"/>
    <w:rsid w:val="001E185D"/>
    <w:rsid w:val="001E35AE"/>
    <w:rsid w:val="001E7324"/>
    <w:rsid w:val="001F7953"/>
    <w:rsid w:val="00201346"/>
    <w:rsid w:val="00202A11"/>
    <w:rsid w:val="00205084"/>
    <w:rsid w:val="00205CA8"/>
    <w:rsid w:val="002076BD"/>
    <w:rsid w:val="00207F72"/>
    <w:rsid w:val="002234B5"/>
    <w:rsid w:val="00224E43"/>
    <w:rsid w:val="00225410"/>
    <w:rsid w:val="00226E76"/>
    <w:rsid w:val="00226F44"/>
    <w:rsid w:val="002279FB"/>
    <w:rsid w:val="00227DE2"/>
    <w:rsid w:val="00230A6F"/>
    <w:rsid w:val="00236737"/>
    <w:rsid w:val="002372E3"/>
    <w:rsid w:val="00237878"/>
    <w:rsid w:val="00237D25"/>
    <w:rsid w:val="0024086D"/>
    <w:rsid w:val="00240C7C"/>
    <w:rsid w:val="002412A8"/>
    <w:rsid w:val="00241772"/>
    <w:rsid w:val="002504B3"/>
    <w:rsid w:val="0025300C"/>
    <w:rsid w:val="00256754"/>
    <w:rsid w:val="00256ADD"/>
    <w:rsid w:val="002634FB"/>
    <w:rsid w:val="00265E4D"/>
    <w:rsid w:val="00266604"/>
    <w:rsid w:val="0027258F"/>
    <w:rsid w:val="002772A5"/>
    <w:rsid w:val="00281758"/>
    <w:rsid w:val="002838E6"/>
    <w:rsid w:val="00284051"/>
    <w:rsid w:val="00284809"/>
    <w:rsid w:val="00290E75"/>
    <w:rsid w:val="00291D82"/>
    <w:rsid w:val="0029390F"/>
    <w:rsid w:val="002A1676"/>
    <w:rsid w:val="002A19BE"/>
    <w:rsid w:val="002A3602"/>
    <w:rsid w:val="002A3DED"/>
    <w:rsid w:val="002A5D15"/>
    <w:rsid w:val="002B26A1"/>
    <w:rsid w:val="002B2FEA"/>
    <w:rsid w:val="002B3B37"/>
    <w:rsid w:val="002B513E"/>
    <w:rsid w:val="002C2532"/>
    <w:rsid w:val="002C284C"/>
    <w:rsid w:val="002C3246"/>
    <w:rsid w:val="002C6AD9"/>
    <w:rsid w:val="002D0B0A"/>
    <w:rsid w:val="002D1169"/>
    <w:rsid w:val="002D155F"/>
    <w:rsid w:val="002D4B45"/>
    <w:rsid w:val="002D7311"/>
    <w:rsid w:val="002D7E52"/>
    <w:rsid w:val="002E142C"/>
    <w:rsid w:val="002E4E2E"/>
    <w:rsid w:val="002E7755"/>
    <w:rsid w:val="002E7D7E"/>
    <w:rsid w:val="003026C0"/>
    <w:rsid w:val="00314B73"/>
    <w:rsid w:val="00315687"/>
    <w:rsid w:val="00324104"/>
    <w:rsid w:val="003268DB"/>
    <w:rsid w:val="003275DC"/>
    <w:rsid w:val="0033009B"/>
    <w:rsid w:val="00330CA6"/>
    <w:rsid w:val="003337FA"/>
    <w:rsid w:val="00335EA8"/>
    <w:rsid w:val="00340CA7"/>
    <w:rsid w:val="00341188"/>
    <w:rsid w:val="00342CA0"/>
    <w:rsid w:val="00343E76"/>
    <w:rsid w:val="003568BE"/>
    <w:rsid w:val="00363003"/>
    <w:rsid w:val="003650C5"/>
    <w:rsid w:val="00366433"/>
    <w:rsid w:val="00367696"/>
    <w:rsid w:val="003707A5"/>
    <w:rsid w:val="00370FF5"/>
    <w:rsid w:val="00377763"/>
    <w:rsid w:val="00394D40"/>
    <w:rsid w:val="00395917"/>
    <w:rsid w:val="003A1989"/>
    <w:rsid w:val="003B1AF8"/>
    <w:rsid w:val="003B30A8"/>
    <w:rsid w:val="003B3EF0"/>
    <w:rsid w:val="003B445B"/>
    <w:rsid w:val="003C071B"/>
    <w:rsid w:val="003C174A"/>
    <w:rsid w:val="003C66EF"/>
    <w:rsid w:val="003D07A2"/>
    <w:rsid w:val="003D338F"/>
    <w:rsid w:val="003D3CE6"/>
    <w:rsid w:val="003E4B7B"/>
    <w:rsid w:val="003E5305"/>
    <w:rsid w:val="003E5CA9"/>
    <w:rsid w:val="003E7B13"/>
    <w:rsid w:val="003F28B1"/>
    <w:rsid w:val="003F2CFA"/>
    <w:rsid w:val="003F3787"/>
    <w:rsid w:val="003F43D1"/>
    <w:rsid w:val="003F51B8"/>
    <w:rsid w:val="003F62F0"/>
    <w:rsid w:val="003F6A52"/>
    <w:rsid w:val="004057F7"/>
    <w:rsid w:val="00405C0C"/>
    <w:rsid w:val="004078B7"/>
    <w:rsid w:val="00416203"/>
    <w:rsid w:val="00422949"/>
    <w:rsid w:val="004277E2"/>
    <w:rsid w:val="0043098F"/>
    <w:rsid w:val="00433D1A"/>
    <w:rsid w:val="00437D90"/>
    <w:rsid w:val="00442CAC"/>
    <w:rsid w:val="00444740"/>
    <w:rsid w:val="00451154"/>
    <w:rsid w:val="004520B4"/>
    <w:rsid w:val="00452DAE"/>
    <w:rsid w:val="0045432A"/>
    <w:rsid w:val="00460C1F"/>
    <w:rsid w:val="00462297"/>
    <w:rsid w:val="00462F8C"/>
    <w:rsid w:val="004639A9"/>
    <w:rsid w:val="00466802"/>
    <w:rsid w:val="0047116A"/>
    <w:rsid w:val="004712C4"/>
    <w:rsid w:val="00473021"/>
    <w:rsid w:val="00475D13"/>
    <w:rsid w:val="00475DFD"/>
    <w:rsid w:val="00475E5A"/>
    <w:rsid w:val="00477AF1"/>
    <w:rsid w:val="00480E6D"/>
    <w:rsid w:val="00481118"/>
    <w:rsid w:val="0048478D"/>
    <w:rsid w:val="00485092"/>
    <w:rsid w:val="00487081"/>
    <w:rsid w:val="00487D2F"/>
    <w:rsid w:val="00494557"/>
    <w:rsid w:val="004A28BF"/>
    <w:rsid w:val="004A35C4"/>
    <w:rsid w:val="004A3C30"/>
    <w:rsid w:val="004A65EB"/>
    <w:rsid w:val="004B4C6E"/>
    <w:rsid w:val="004C0A7B"/>
    <w:rsid w:val="004C2E95"/>
    <w:rsid w:val="004C4BF5"/>
    <w:rsid w:val="004C7926"/>
    <w:rsid w:val="004D412C"/>
    <w:rsid w:val="004E5790"/>
    <w:rsid w:val="004E7499"/>
    <w:rsid w:val="004F5802"/>
    <w:rsid w:val="005002B5"/>
    <w:rsid w:val="005031BD"/>
    <w:rsid w:val="00503553"/>
    <w:rsid w:val="00506D11"/>
    <w:rsid w:val="005129BC"/>
    <w:rsid w:val="00515769"/>
    <w:rsid w:val="00517B62"/>
    <w:rsid w:val="00521E97"/>
    <w:rsid w:val="0052533B"/>
    <w:rsid w:val="00527B2C"/>
    <w:rsid w:val="005327FB"/>
    <w:rsid w:val="005338BD"/>
    <w:rsid w:val="00535200"/>
    <w:rsid w:val="00535FED"/>
    <w:rsid w:val="005379A6"/>
    <w:rsid w:val="00540157"/>
    <w:rsid w:val="00541073"/>
    <w:rsid w:val="00541EDF"/>
    <w:rsid w:val="00545330"/>
    <w:rsid w:val="005544D5"/>
    <w:rsid w:val="005567EF"/>
    <w:rsid w:val="00571031"/>
    <w:rsid w:val="005738A7"/>
    <w:rsid w:val="00573B54"/>
    <w:rsid w:val="00574565"/>
    <w:rsid w:val="005767A0"/>
    <w:rsid w:val="00583408"/>
    <w:rsid w:val="00583CB5"/>
    <w:rsid w:val="00590F31"/>
    <w:rsid w:val="00593F7B"/>
    <w:rsid w:val="00594F54"/>
    <w:rsid w:val="0059510B"/>
    <w:rsid w:val="00596E70"/>
    <w:rsid w:val="005A3ADC"/>
    <w:rsid w:val="005A3B80"/>
    <w:rsid w:val="005A3E32"/>
    <w:rsid w:val="005B7C89"/>
    <w:rsid w:val="005C5566"/>
    <w:rsid w:val="005C604C"/>
    <w:rsid w:val="005D3F42"/>
    <w:rsid w:val="005E4802"/>
    <w:rsid w:val="005E7F39"/>
    <w:rsid w:val="005F3AE4"/>
    <w:rsid w:val="005F52E2"/>
    <w:rsid w:val="005F5A6D"/>
    <w:rsid w:val="005F701E"/>
    <w:rsid w:val="00601E16"/>
    <w:rsid w:val="00604234"/>
    <w:rsid w:val="00604277"/>
    <w:rsid w:val="0061565E"/>
    <w:rsid w:val="0061695A"/>
    <w:rsid w:val="00622AA1"/>
    <w:rsid w:val="006249F6"/>
    <w:rsid w:val="006253C3"/>
    <w:rsid w:val="00625A61"/>
    <w:rsid w:val="0062635B"/>
    <w:rsid w:val="00626F7F"/>
    <w:rsid w:val="006319E0"/>
    <w:rsid w:val="006345FD"/>
    <w:rsid w:val="00634B27"/>
    <w:rsid w:val="0063537A"/>
    <w:rsid w:val="00635523"/>
    <w:rsid w:val="006447B7"/>
    <w:rsid w:val="006447D7"/>
    <w:rsid w:val="00646AB9"/>
    <w:rsid w:val="00647D72"/>
    <w:rsid w:val="00650945"/>
    <w:rsid w:val="00660931"/>
    <w:rsid w:val="00661A0C"/>
    <w:rsid w:val="00665F33"/>
    <w:rsid w:val="00670F5B"/>
    <w:rsid w:val="00671FBC"/>
    <w:rsid w:val="00674D3A"/>
    <w:rsid w:val="0067682B"/>
    <w:rsid w:val="00684249"/>
    <w:rsid w:val="00687BD9"/>
    <w:rsid w:val="00695447"/>
    <w:rsid w:val="006A65B0"/>
    <w:rsid w:val="006B1E05"/>
    <w:rsid w:val="006B2AF0"/>
    <w:rsid w:val="006B38CB"/>
    <w:rsid w:val="006B6A32"/>
    <w:rsid w:val="006C03E4"/>
    <w:rsid w:val="006C2395"/>
    <w:rsid w:val="006C2FE3"/>
    <w:rsid w:val="006C3A1A"/>
    <w:rsid w:val="006C60D1"/>
    <w:rsid w:val="006D442E"/>
    <w:rsid w:val="006E541A"/>
    <w:rsid w:val="006E6B43"/>
    <w:rsid w:val="006F17A7"/>
    <w:rsid w:val="006F30DD"/>
    <w:rsid w:val="006F41AC"/>
    <w:rsid w:val="006F7240"/>
    <w:rsid w:val="006F7984"/>
    <w:rsid w:val="00703A52"/>
    <w:rsid w:val="007055FB"/>
    <w:rsid w:val="00707329"/>
    <w:rsid w:val="00710096"/>
    <w:rsid w:val="007132F7"/>
    <w:rsid w:val="0072570E"/>
    <w:rsid w:val="00725A84"/>
    <w:rsid w:val="007317B9"/>
    <w:rsid w:val="00733335"/>
    <w:rsid w:val="007443FD"/>
    <w:rsid w:val="007471A7"/>
    <w:rsid w:val="00747831"/>
    <w:rsid w:val="00747DA9"/>
    <w:rsid w:val="00761A85"/>
    <w:rsid w:val="00763BEF"/>
    <w:rsid w:val="007650B2"/>
    <w:rsid w:val="00771050"/>
    <w:rsid w:val="00775B93"/>
    <w:rsid w:val="00776EA3"/>
    <w:rsid w:val="007803D0"/>
    <w:rsid w:val="00780982"/>
    <w:rsid w:val="00780DC7"/>
    <w:rsid w:val="007820A0"/>
    <w:rsid w:val="00783167"/>
    <w:rsid w:val="00783D45"/>
    <w:rsid w:val="00786641"/>
    <w:rsid w:val="007868B9"/>
    <w:rsid w:val="00794913"/>
    <w:rsid w:val="00795A18"/>
    <w:rsid w:val="007B0458"/>
    <w:rsid w:val="007B0DDE"/>
    <w:rsid w:val="007B4F50"/>
    <w:rsid w:val="007B5051"/>
    <w:rsid w:val="007B68F5"/>
    <w:rsid w:val="007C146A"/>
    <w:rsid w:val="007C6040"/>
    <w:rsid w:val="007C7A2B"/>
    <w:rsid w:val="007D262A"/>
    <w:rsid w:val="007D5116"/>
    <w:rsid w:val="007E1ED5"/>
    <w:rsid w:val="007E4C38"/>
    <w:rsid w:val="007E72C5"/>
    <w:rsid w:val="007E7C2A"/>
    <w:rsid w:val="007F45EF"/>
    <w:rsid w:val="007F50A8"/>
    <w:rsid w:val="007F59A8"/>
    <w:rsid w:val="00800322"/>
    <w:rsid w:val="00805893"/>
    <w:rsid w:val="00806A9C"/>
    <w:rsid w:val="00814DBF"/>
    <w:rsid w:val="00815CA9"/>
    <w:rsid w:val="00817C3C"/>
    <w:rsid w:val="0083199D"/>
    <w:rsid w:val="008328CF"/>
    <w:rsid w:val="00842E71"/>
    <w:rsid w:val="0084448E"/>
    <w:rsid w:val="00844B26"/>
    <w:rsid w:val="00850298"/>
    <w:rsid w:val="00850638"/>
    <w:rsid w:val="008517A3"/>
    <w:rsid w:val="008520AD"/>
    <w:rsid w:val="008532CE"/>
    <w:rsid w:val="008608C9"/>
    <w:rsid w:val="00862476"/>
    <w:rsid w:val="00862768"/>
    <w:rsid w:val="008645EB"/>
    <w:rsid w:val="00871DE1"/>
    <w:rsid w:val="00874D95"/>
    <w:rsid w:val="00875261"/>
    <w:rsid w:val="008754BD"/>
    <w:rsid w:val="00885B89"/>
    <w:rsid w:val="00885BF3"/>
    <w:rsid w:val="008872F1"/>
    <w:rsid w:val="00887729"/>
    <w:rsid w:val="00896E7F"/>
    <w:rsid w:val="00897046"/>
    <w:rsid w:val="008A2AB3"/>
    <w:rsid w:val="008A7481"/>
    <w:rsid w:val="008B15C0"/>
    <w:rsid w:val="008C208D"/>
    <w:rsid w:val="008C46FC"/>
    <w:rsid w:val="008C474C"/>
    <w:rsid w:val="008C77EB"/>
    <w:rsid w:val="008D06B4"/>
    <w:rsid w:val="008D3269"/>
    <w:rsid w:val="008D3FAF"/>
    <w:rsid w:val="008D5686"/>
    <w:rsid w:val="008D6122"/>
    <w:rsid w:val="008E0EB7"/>
    <w:rsid w:val="008E358F"/>
    <w:rsid w:val="008F20D6"/>
    <w:rsid w:val="008F2710"/>
    <w:rsid w:val="008F3C1B"/>
    <w:rsid w:val="008F594D"/>
    <w:rsid w:val="008F7B96"/>
    <w:rsid w:val="009001D3"/>
    <w:rsid w:val="009015BE"/>
    <w:rsid w:val="009065EF"/>
    <w:rsid w:val="00912AA4"/>
    <w:rsid w:val="00923AB0"/>
    <w:rsid w:val="0092700C"/>
    <w:rsid w:val="00927AE6"/>
    <w:rsid w:val="00930507"/>
    <w:rsid w:val="00931F39"/>
    <w:rsid w:val="00932347"/>
    <w:rsid w:val="00932F91"/>
    <w:rsid w:val="00933E80"/>
    <w:rsid w:val="00940148"/>
    <w:rsid w:val="0094747F"/>
    <w:rsid w:val="0095024F"/>
    <w:rsid w:val="009525D3"/>
    <w:rsid w:val="00952FE4"/>
    <w:rsid w:val="009535B3"/>
    <w:rsid w:val="00953B58"/>
    <w:rsid w:val="009550B1"/>
    <w:rsid w:val="00955A2E"/>
    <w:rsid w:val="00955DC9"/>
    <w:rsid w:val="009569A8"/>
    <w:rsid w:val="00961DA6"/>
    <w:rsid w:val="009702A7"/>
    <w:rsid w:val="009703D7"/>
    <w:rsid w:val="00976CB4"/>
    <w:rsid w:val="00985EF8"/>
    <w:rsid w:val="00991764"/>
    <w:rsid w:val="009A3F13"/>
    <w:rsid w:val="009A59B6"/>
    <w:rsid w:val="009A59E1"/>
    <w:rsid w:val="009A74A3"/>
    <w:rsid w:val="009B4976"/>
    <w:rsid w:val="009C225A"/>
    <w:rsid w:val="009C239A"/>
    <w:rsid w:val="009C2E7A"/>
    <w:rsid w:val="009C630F"/>
    <w:rsid w:val="009D5AA8"/>
    <w:rsid w:val="009E21BC"/>
    <w:rsid w:val="009E5DD8"/>
    <w:rsid w:val="009E798C"/>
    <w:rsid w:val="009F278A"/>
    <w:rsid w:val="009F64B8"/>
    <w:rsid w:val="009F70EA"/>
    <w:rsid w:val="00A00E8E"/>
    <w:rsid w:val="00A03D8D"/>
    <w:rsid w:val="00A05EC0"/>
    <w:rsid w:val="00A0643A"/>
    <w:rsid w:val="00A0679C"/>
    <w:rsid w:val="00A07B47"/>
    <w:rsid w:val="00A1003A"/>
    <w:rsid w:val="00A128BB"/>
    <w:rsid w:val="00A1583D"/>
    <w:rsid w:val="00A2072D"/>
    <w:rsid w:val="00A20AA8"/>
    <w:rsid w:val="00A22C1F"/>
    <w:rsid w:val="00A3069F"/>
    <w:rsid w:val="00A35CA1"/>
    <w:rsid w:val="00A42706"/>
    <w:rsid w:val="00A47E40"/>
    <w:rsid w:val="00A51267"/>
    <w:rsid w:val="00A51D32"/>
    <w:rsid w:val="00A5397B"/>
    <w:rsid w:val="00A53E7A"/>
    <w:rsid w:val="00A540A1"/>
    <w:rsid w:val="00A5539D"/>
    <w:rsid w:val="00A557CF"/>
    <w:rsid w:val="00A63F9E"/>
    <w:rsid w:val="00A65245"/>
    <w:rsid w:val="00A657D2"/>
    <w:rsid w:val="00A669BC"/>
    <w:rsid w:val="00A70664"/>
    <w:rsid w:val="00A71B0A"/>
    <w:rsid w:val="00A73E6B"/>
    <w:rsid w:val="00A757C9"/>
    <w:rsid w:val="00A76687"/>
    <w:rsid w:val="00A82F47"/>
    <w:rsid w:val="00A852AF"/>
    <w:rsid w:val="00A85AF3"/>
    <w:rsid w:val="00A8654A"/>
    <w:rsid w:val="00A90B63"/>
    <w:rsid w:val="00A921F2"/>
    <w:rsid w:val="00A92237"/>
    <w:rsid w:val="00A94BB7"/>
    <w:rsid w:val="00A95914"/>
    <w:rsid w:val="00A97AA5"/>
    <w:rsid w:val="00AA34D3"/>
    <w:rsid w:val="00AA4D21"/>
    <w:rsid w:val="00AA538B"/>
    <w:rsid w:val="00AB0885"/>
    <w:rsid w:val="00AB0ACB"/>
    <w:rsid w:val="00AB1B72"/>
    <w:rsid w:val="00AB68C7"/>
    <w:rsid w:val="00AB7051"/>
    <w:rsid w:val="00AC1C5F"/>
    <w:rsid w:val="00AC3EBE"/>
    <w:rsid w:val="00AD02E6"/>
    <w:rsid w:val="00AD053B"/>
    <w:rsid w:val="00AD178B"/>
    <w:rsid w:val="00AD4DAE"/>
    <w:rsid w:val="00AD4F13"/>
    <w:rsid w:val="00AE01F5"/>
    <w:rsid w:val="00AE3CA7"/>
    <w:rsid w:val="00AE600A"/>
    <w:rsid w:val="00AF0202"/>
    <w:rsid w:val="00AF2E2F"/>
    <w:rsid w:val="00AF64E1"/>
    <w:rsid w:val="00B024AD"/>
    <w:rsid w:val="00B0322D"/>
    <w:rsid w:val="00B05253"/>
    <w:rsid w:val="00B05D32"/>
    <w:rsid w:val="00B07DD4"/>
    <w:rsid w:val="00B10BD7"/>
    <w:rsid w:val="00B12EE9"/>
    <w:rsid w:val="00B136E9"/>
    <w:rsid w:val="00B210CB"/>
    <w:rsid w:val="00B311E7"/>
    <w:rsid w:val="00B31EBA"/>
    <w:rsid w:val="00B32EBA"/>
    <w:rsid w:val="00B37AA8"/>
    <w:rsid w:val="00B42C27"/>
    <w:rsid w:val="00B44FF5"/>
    <w:rsid w:val="00B51B31"/>
    <w:rsid w:val="00B535C4"/>
    <w:rsid w:val="00B54EAB"/>
    <w:rsid w:val="00B56801"/>
    <w:rsid w:val="00B639C3"/>
    <w:rsid w:val="00B63E90"/>
    <w:rsid w:val="00B649CF"/>
    <w:rsid w:val="00B66539"/>
    <w:rsid w:val="00B67D2C"/>
    <w:rsid w:val="00B70F02"/>
    <w:rsid w:val="00B71518"/>
    <w:rsid w:val="00B7369C"/>
    <w:rsid w:val="00B74C16"/>
    <w:rsid w:val="00B76CCF"/>
    <w:rsid w:val="00B801E3"/>
    <w:rsid w:val="00B80D09"/>
    <w:rsid w:val="00B812C3"/>
    <w:rsid w:val="00B82D27"/>
    <w:rsid w:val="00B840E4"/>
    <w:rsid w:val="00B87987"/>
    <w:rsid w:val="00B9070E"/>
    <w:rsid w:val="00B909E3"/>
    <w:rsid w:val="00B93A8B"/>
    <w:rsid w:val="00B94035"/>
    <w:rsid w:val="00B962CD"/>
    <w:rsid w:val="00B96FE8"/>
    <w:rsid w:val="00B979E2"/>
    <w:rsid w:val="00BA0D31"/>
    <w:rsid w:val="00BA1CD0"/>
    <w:rsid w:val="00BA3964"/>
    <w:rsid w:val="00BA595E"/>
    <w:rsid w:val="00BB173F"/>
    <w:rsid w:val="00BB6DAE"/>
    <w:rsid w:val="00BC1A0B"/>
    <w:rsid w:val="00BC22B5"/>
    <w:rsid w:val="00BC319C"/>
    <w:rsid w:val="00BC32E5"/>
    <w:rsid w:val="00BC4053"/>
    <w:rsid w:val="00BC6C0C"/>
    <w:rsid w:val="00BC76E3"/>
    <w:rsid w:val="00BD2252"/>
    <w:rsid w:val="00BE0931"/>
    <w:rsid w:val="00BE31AA"/>
    <w:rsid w:val="00BE7996"/>
    <w:rsid w:val="00BF0A6D"/>
    <w:rsid w:val="00BF1905"/>
    <w:rsid w:val="00BF29EB"/>
    <w:rsid w:val="00BF4466"/>
    <w:rsid w:val="00BF7A57"/>
    <w:rsid w:val="00BF7A94"/>
    <w:rsid w:val="00C06E70"/>
    <w:rsid w:val="00C1291A"/>
    <w:rsid w:val="00C1346F"/>
    <w:rsid w:val="00C17E9B"/>
    <w:rsid w:val="00C268BC"/>
    <w:rsid w:val="00C33B3E"/>
    <w:rsid w:val="00C3402A"/>
    <w:rsid w:val="00C37BB4"/>
    <w:rsid w:val="00C40D39"/>
    <w:rsid w:val="00C40FE4"/>
    <w:rsid w:val="00C41868"/>
    <w:rsid w:val="00C46D80"/>
    <w:rsid w:val="00C46DC8"/>
    <w:rsid w:val="00C51288"/>
    <w:rsid w:val="00C51769"/>
    <w:rsid w:val="00C5571A"/>
    <w:rsid w:val="00C571AF"/>
    <w:rsid w:val="00C57633"/>
    <w:rsid w:val="00C57C30"/>
    <w:rsid w:val="00C62828"/>
    <w:rsid w:val="00C725E0"/>
    <w:rsid w:val="00C7325E"/>
    <w:rsid w:val="00C80836"/>
    <w:rsid w:val="00C80B6E"/>
    <w:rsid w:val="00C82038"/>
    <w:rsid w:val="00C84294"/>
    <w:rsid w:val="00C964CB"/>
    <w:rsid w:val="00C97C08"/>
    <w:rsid w:val="00CA1444"/>
    <w:rsid w:val="00CA28F6"/>
    <w:rsid w:val="00CA3B9B"/>
    <w:rsid w:val="00CA4B6D"/>
    <w:rsid w:val="00CB3E5F"/>
    <w:rsid w:val="00CB4014"/>
    <w:rsid w:val="00CC11CB"/>
    <w:rsid w:val="00CC2BB1"/>
    <w:rsid w:val="00CD2567"/>
    <w:rsid w:val="00CD5023"/>
    <w:rsid w:val="00CD575D"/>
    <w:rsid w:val="00CD61E5"/>
    <w:rsid w:val="00CD7ADD"/>
    <w:rsid w:val="00CE28CA"/>
    <w:rsid w:val="00CE3EFE"/>
    <w:rsid w:val="00CE6494"/>
    <w:rsid w:val="00CE7D53"/>
    <w:rsid w:val="00CE7E82"/>
    <w:rsid w:val="00CF28C5"/>
    <w:rsid w:val="00D04D1E"/>
    <w:rsid w:val="00D1267D"/>
    <w:rsid w:val="00D158A6"/>
    <w:rsid w:val="00D159F4"/>
    <w:rsid w:val="00D16D87"/>
    <w:rsid w:val="00D17674"/>
    <w:rsid w:val="00D21D77"/>
    <w:rsid w:val="00D227BB"/>
    <w:rsid w:val="00D24942"/>
    <w:rsid w:val="00D2503D"/>
    <w:rsid w:val="00D2578B"/>
    <w:rsid w:val="00D274EC"/>
    <w:rsid w:val="00D30B09"/>
    <w:rsid w:val="00D42CCF"/>
    <w:rsid w:val="00D44429"/>
    <w:rsid w:val="00D463A9"/>
    <w:rsid w:val="00D510C1"/>
    <w:rsid w:val="00D53B69"/>
    <w:rsid w:val="00D53E58"/>
    <w:rsid w:val="00D6247F"/>
    <w:rsid w:val="00D70FFB"/>
    <w:rsid w:val="00D76204"/>
    <w:rsid w:val="00D80E6B"/>
    <w:rsid w:val="00D82612"/>
    <w:rsid w:val="00D8358A"/>
    <w:rsid w:val="00D84B1B"/>
    <w:rsid w:val="00D85596"/>
    <w:rsid w:val="00D85705"/>
    <w:rsid w:val="00D92171"/>
    <w:rsid w:val="00D9218B"/>
    <w:rsid w:val="00D930C4"/>
    <w:rsid w:val="00D975E6"/>
    <w:rsid w:val="00DA638E"/>
    <w:rsid w:val="00DB5251"/>
    <w:rsid w:val="00DB5BE0"/>
    <w:rsid w:val="00DB605F"/>
    <w:rsid w:val="00DC41E0"/>
    <w:rsid w:val="00DC4E61"/>
    <w:rsid w:val="00DD12BE"/>
    <w:rsid w:val="00DD1E3B"/>
    <w:rsid w:val="00DD3FA5"/>
    <w:rsid w:val="00DE6B00"/>
    <w:rsid w:val="00DF0073"/>
    <w:rsid w:val="00DF1943"/>
    <w:rsid w:val="00DF1D32"/>
    <w:rsid w:val="00DF6D0B"/>
    <w:rsid w:val="00DF7D93"/>
    <w:rsid w:val="00E038D4"/>
    <w:rsid w:val="00E057AB"/>
    <w:rsid w:val="00E12576"/>
    <w:rsid w:val="00E1314A"/>
    <w:rsid w:val="00E14A87"/>
    <w:rsid w:val="00E203F1"/>
    <w:rsid w:val="00E2437B"/>
    <w:rsid w:val="00E24D6B"/>
    <w:rsid w:val="00E2722E"/>
    <w:rsid w:val="00E323CB"/>
    <w:rsid w:val="00E36C0D"/>
    <w:rsid w:val="00E425A7"/>
    <w:rsid w:val="00E43E88"/>
    <w:rsid w:val="00E5119A"/>
    <w:rsid w:val="00E55429"/>
    <w:rsid w:val="00E56581"/>
    <w:rsid w:val="00E601A9"/>
    <w:rsid w:val="00E654B4"/>
    <w:rsid w:val="00E67C75"/>
    <w:rsid w:val="00E774BE"/>
    <w:rsid w:val="00E80E26"/>
    <w:rsid w:val="00E85E2B"/>
    <w:rsid w:val="00E87CA7"/>
    <w:rsid w:val="00E957F7"/>
    <w:rsid w:val="00E9595F"/>
    <w:rsid w:val="00E96EDF"/>
    <w:rsid w:val="00EA69B7"/>
    <w:rsid w:val="00EB13B4"/>
    <w:rsid w:val="00EB21EE"/>
    <w:rsid w:val="00EB427C"/>
    <w:rsid w:val="00EB7DD5"/>
    <w:rsid w:val="00EC2D91"/>
    <w:rsid w:val="00EC5B97"/>
    <w:rsid w:val="00ED00CB"/>
    <w:rsid w:val="00ED0CEF"/>
    <w:rsid w:val="00ED31F5"/>
    <w:rsid w:val="00ED54C6"/>
    <w:rsid w:val="00EE4593"/>
    <w:rsid w:val="00EE559B"/>
    <w:rsid w:val="00EF19C4"/>
    <w:rsid w:val="00EF7AC4"/>
    <w:rsid w:val="00F00898"/>
    <w:rsid w:val="00F02091"/>
    <w:rsid w:val="00F04464"/>
    <w:rsid w:val="00F068AE"/>
    <w:rsid w:val="00F1068C"/>
    <w:rsid w:val="00F10732"/>
    <w:rsid w:val="00F142EF"/>
    <w:rsid w:val="00F1607C"/>
    <w:rsid w:val="00F168C7"/>
    <w:rsid w:val="00F174C8"/>
    <w:rsid w:val="00F207D4"/>
    <w:rsid w:val="00F22BAA"/>
    <w:rsid w:val="00F26DF1"/>
    <w:rsid w:val="00F26E9F"/>
    <w:rsid w:val="00F30C0D"/>
    <w:rsid w:val="00F40784"/>
    <w:rsid w:val="00F418D9"/>
    <w:rsid w:val="00F43451"/>
    <w:rsid w:val="00F4771D"/>
    <w:rsid w:val="00F478D6"/>
    <w:rsid w:val="00F5160D"/>
    <w:rsid w:val="00F6082D"/>
    <w:rsid w:val="00F63034"/>
    <w:rsid w:val="00F631EA"/>
    <w:rsid w:val="00F63C40"/>
    <w:rsid w:val="00F66D34"/>
    <w:rsid w:val="00F768EA"/>
    <w:rsid w:val="00F812A4"/>
    <w:rsid w:val="00F8745C"/>
    <w:rsid w:val="00F91156"/>
    <w:rsid w:val="00F94451"/>
    <w:rsid w:val="00F95B48"/>
    <w:rsid w:val="00F95D4D"/>
    <w:rsid w:val="00F95EEA"/>
    <w:rsid w:val="00F9666A"/>
    <w:rsid w:val="00FA161B"/>
    <w:rsid w:val="00FA5614"/>
    <w:rsid w:val="00FB1FF1"/>
    <w:rsid w:val="00FB20EF"/>
    <w:rsid w:val="00FC2F41"/>
    <w:rsid w:val="00FD1DB1"/>
    <w:rsid w:val="00FD248A"/>
    <w:rsid w:val="00FD5809"/>
    <w:rsid w:val="00FD7DD6"/>
    <w:rsid w:val="00FE064C"/>
    <w:rsid w:val="00FE121B"/>
    <w:rsid w:val="00FE156F"/>
    <w:rsid w:val="00FE1859"/>
    <w:rsid w:val="00FE23F5"/>
    <w:rsid w:val="00FE2622"/>
    <w:rsid w:val="00FE3335"/>
    <w:rsid w:val="00FE3563"/>
    <w:rsid w:val="00FF355B"/>
    <w:rsid w:val="00FF6E13"/>
    <w:rsid w:val="00FF71C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91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95914"/>
    <w:pPr>
      <w:keepNext/>
      <w:ind w:firstLine="851"/>
      <w:jc w:val="both"/>
      <w:outlineLvl w:val="0"/>
    </w:pPr>
    <w:rPr>
      <w:sz w:val="28"/>
      <w:szCs w:val="27"/>
      <w:lang w:val="uk-UA"/>
    </w:rPr>
  </w:style>
  <w:style w:type="paragraph" w:styleId="2">
    <w:name w:val="heading 2"/>
    <w:basedOn w:val="a"/>
    <w:next w:val="a"/>
    <w:link w:val="20"/>
    <w:uiPriority w:val="9"/>
    <w:semiHidden/>
    <w:unhideWhenUsed/>
    <w:qFormat/>
    <w:rsid w:val="005035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914"/>
    <w:rPr>
      <w:rFonts w:ascii="Times New Roman" w:eastAsia="Times New Roman" w:hAnsi="Times New Roman" w:cs="Times New Roman"/>
      <w:sz w:val="28"/>
      <w:szCs w:val="27"/>
      <w:lang w:eastAsia="ru-RU"/>
    </w:rPr>
  </w:style>
  <w:style w:type="paragraph" w:styleId="HTML">
    <w:name w:val="HTML Preformatted"/>
    <w:basedOn w:val="a"/>
    <w:link w:val="HTML0"/>
    <w:unhideWhenUsed/>
    <w:rsid w:val="00A9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95914"/>
    <w:rPr>
      <w:rFonts w:ascii="Courier New" w:eastAsia="Times New Roman" w:hAnsi="Courier New" w:cs="Courier New"/>
      <w:sz w:val="20"/>
      <w:szCs w:val="20"/>
      <w:lang w:val="ru-RU" w:eastAsia="ru-RU"/>
    </w:rPr>
  </w:style>
  <w:style w:type="paragraph" w:customStyle="1" w:styleId="StyleZakonu">
    <w:name w:val="StyleZakonu"/>
    <w:basedOn w:val="a"/>
    <w:rsid w:val="00A95914"/>
    <w:pPr>
      <w:spacing w:after="60" w:line="220" w:lineRule="exact"/>
      <w:ind w:firstLine="284"/>
      <w:jc w:val="both"/>
    </w:pPr>
    <w:rPr>
      <w:sz w:val="20"/>
      <w:szCs w:val="20"/>
      <w:lang w:val="uk-UA"/>
    </w:rPr>
  </w:style>
  <w:style w:type="character" w:customStyle="1" w:styleId="apple-converted-space">
    <w:name w:val="apple-converted-space"/>
    <w:basedOn w:val="a0"/>
    <w:uiPriority w:val="99"/>
    <w:rsid w:val="00A95914"/>
  </w:style>
  <w:style w:type="character" w:styleId="a3">
    <w:name w:val="Hyperlink"/>
    <w:basedOn w:val="a0"/>
    <w:uiPriority w:val="99"/>
    <w:semiHidden/>
    <w:unhideWhenUsed/>
    <w:rsid w:val="00A95914"/>
    <w:rPr>
      <w:color w:val="0000FF"/>
      <w:u w:val="single"/>
    </w:rPr>
  </w:style>
  <w:style w:type="paragraph" w:styleId="a4">
    <w:name w:val="Balloon Text"/>
    <w:basedOn w:val="a"/>
    <w:link w:val="a5"/>
    <w:uiPriority w:val="99"/>
    <w:semiHidden/>
    <w:unhideWhenUsed/>
    <w:rsid w:val="00A95914"/>
    <w:rPr>
      <w:rFonts w:ascii="Tahoma" w:hAnsi="Tahoma" w:cs="Tahoma"/>
      <w:sz w:val="16"/>
      <w:szCs w:val="16"/>
    </w:rPr>
  </w:style>
  <w:style w:type="character" w:customStyle="1" w:styleId="a5">
    <w:name w:val="Текст выноски Знак"/>
    <w:basedOn w:val="a0"/>
    <w:link w:val="a4"/>
    <w:uiPriority w:val="99"/>
    <w:semiHidden/>
    <w:rsid w:val="00A95914"/>
    <w:rPr>
      <w:rFonts w:ascii="Tahoma" w:eastAsia="Times New Roman" w:hAnsi="Tahoma" w:cs="Tahoma"/>
      <w:sz w:val="16"/>
      <w:szCs w:val="16"/>
      <w:lang w:val="ru-RU" w:eastAsia="ru-RU"/>
    </w:rPr>
  </w:style>
  <w:style w:type="paragraph" w:styleId="a6">
    <w:name w:val="Normal (Web)"/>
    <w:basedOn w:val="a"/>
    <w:unhideWhenUsed/>
    <w:rsid w:val="00F40784"/>
    <w:pPr>
      <w:spacing w:before="100" w:beforeAutospacing="1" w:after="100" w:afterAutospacing="1"/>
    </w:pPr>
  </w:style>
  <w:style w:type="paragraph" w:styleId="a7">
    <w:name w:val="List Paragraph"/>
    <w:basedOn w:val="a"/>
    <w:uiPriority w:val="34"/>
    <w:qFormat/>
    <w:rsid w:val="00256ADD"/>
    <w:pPr>
      <w:ind w:left="720"/>
      <w:contextualSpacing/>
    </w:pPr>
    <w:rPr>
      <w:lang w:val="uk-UA" w:eastAsia="uk-UA"/>
    </w:rPr>
  </w:style>
  <w:style w:type="paragraph" w:styleId="a8">
    <w:name w:val="No Spacing"/>
    <w:uiPriority w:val="1"/>
    <w:qFormat/>
    <w:rsid w:val="008328CF"/>
    <w:pPr>
      <w:spacing w:after="0" w:line="240" w:lineRule="auto"/>
    </w:pPr>
  </w:style>
  <w:style w:type="character" w:customStyle="1" w:styleId="rvts9">
    <w:name w:val="rvts9"/>
    <w:basedOn w:val="a0"/>
    <w:rsid w:val="00151CE6"/>
  </w:style>
  <w:style w:type="paragraph" w:customStyle="1" w:styleId="rvps2">
    <w:name w:val="rvps2"/>
    <w:basedOn w:val="a"/>
    <w:rsid w:val="00EA69B7"/>
    <w:pPr>
      <w:spacing w:before="100" w:beforeAutospacing="1" w:after="100" w:afterAutospacing="1"/>
    </w:pPr>
    <w:rPr>
      <w:lang w:val="uk-UA" w:eastAsia="uk-UA"/>
    </w:rPr>
  </w:style>
  <w:style w:type="character" w:customStyle="1" w:styleId="Bodytext">
    <w:name w:val="Body text_"/>
    <w:link w:val="11"/>
    <w:uiPriority w:val="99"/>
    <w:locked/>
    <w:rsid w:val="001338AC"/>
    <w:rPr>
      <w:sz w:val="21"/>
      <w:szCs w:val="21"/>
      <w:shd w:val="clear" w:color="auto" w:fill="FFFFFF"/>
    </w:rPr>
  </w:style>
  <w:style w:type="paragraph" w:customStyle="1" w:styleId="11">
    <w:name w:val="Основной текст1"/>
    <w:basedOn w:val="a"/>
    <w:link w:val="Bodytext"/>
    <w:uiPriority w:val="99"/>
    <w:rsid w:val="001338AC"/>
    <w:pPr>
      <w:widowControl w:val="0"/>
      <w:shd w:val="clear" w:color="auto" w:fill="FFFFFF"/>
      <w:spacing w:before="60" w:after="240" w:line="278" w:lineRule="exact"/>
      <w:jc w:val="both"/>
    </w:pPr>
    <w:rPr>
      <w:rFonts w:asciiTheme="minorHAnsi" w:eastAsiaTheme="minorHAnsi" w:hAnsiTheme="minorHAnsi" w:cstheme="minorBidi"/>
      <w:sz w:val="21"/>
      <w:szCs w:val="21"/>
      <w:lang w:val="uk-UA" w:eastAsia="en-US"/>
    </w:rPr>
  </w:style>
  <w:style w:type="character" w:customStyle="1" w:styleId="a9">
    <w:name w:val="Основний текст_"/>
    <w:basedOn w:val="a0"/>
    <w:link w:val="12"/>
    <w:rsid w:val="00850298"/>
    <w:rPr>
      <w:rFonts w:ascii="Times New Roman" w:hAnsi="Times New Roman" w:cs="Times New Roman"/>
      <w:spacing w:val="1"/>
      <w:sz w:val="25"/>
      <w:szCs w:val="25"/>
      <w:shd w:val="clear" w:color="auto" w:fill="FFFFFF"/>
    </w:rPr>
  </w:style>
  <w:style w:type="paragraph" w:customStyle="1" w:styleId="12">
    <w:name w:val="Основний текст1"/>
    <w:basedOn w:val="a"/>
    <w:link w:val="a9"/>
    <w:rsid w:val="00850298"/>
    <w:pPr>
      <w:shd w:val="clear" w:color="auto" w:fill="FFFFFF"/>
      <w:spacing w:after="240" w:line="322" w:lineRule="exact"/>
      <w:ind w:hanging="360"/>
    </w:pPr>
    <w:rPr>
      <w:rFonts w:eastAsiaTheme="minorHAnsi"/>
      <w:spacing w:val="1"/>
      <w:sz w:val="25"/>
      <w:szCs w:val="25"/>
      <w:lang w:val="uk-UA" w:eastAsia="en-US"/>
    </w:rPr>
  </w:style>
  <w:style w:type="character" w:customStyle="1" w:styleId="13">
    <w:name w:val="Заголовок №1_"/>
    <w:basedOn w:val="a0"/>
    <w:link w:val="14"/>
    <w:uiPriority w:val="99"/>
    <w:rsid w:val="00850298"/>
    <w:rPr>
      <w:rFonts w:ascii="Times New Roman" w:hAnsi="Times New Roman" w:cs="Times New Roman"/>
      <w:b/>
      <w:bCs/>
      <w:sz w:val="25"/>
      <w:szCs w:val="25"/>
      <w:shd w:val="clear" w:color="auto" w:fill="FFFFFF"/>
    </w:rPr>
  </w:style>
  <w:style w:type="paragraph" w:customStyle="1" w:styleId="14">
    <w:name w:val="Заголовок №1"/>
    <w:basedOn w:val="a"/>
    <w:link w:val="13"/>
    <w:uiPriority w:val="99"/>
    <w:rsid w:val="00850298"/>
    <w:pPr>
      <w:shd w:val="clear" w:color="auto" w:fill="FFFFFF"/>
      <w:spacing w:before="240" w:after="240" w:line="326" w:lineRule="exact"/>
      <w:ind w:hanging="360"/>
      <w:jc w:val="center"/>
      <w:outlineLvl w:val="0"/>
    </w:pPr>
    <w:rPr>
      <w:rFonts w:eastAsiaTheme="minorHAnsi"/>
      <w:b/>
      <w:bCs/>
      <w:sz w:val="25"/>
      <w:szCs w:val="25"/>
      <w:lang w:val="uk-UA" w:eastAsia="en-US"/>
    </w:rPr>
  </w:style>
  <w:style w:type="table" w:styleId="aa">
    <w:name w:val="Table Grid"/>
    <w:basedOn w:val="a1"/>
    <w:rsid w:val="004E7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
    <w:name w:val="rvps1"/>
    <w:basedOn w:val="a"/>
    <w:rsid w:val="00451154"/>
    <w:pPr>
      <w:spacing w:before="100" w:beforeAutospacing="1" w:after="100" w:afterAutospacing="1"/>
    </w:pPr>
    <w:rPr>
      <w:lang w:val="uk-UA" w:eastAsia="uk-UA"/>
    </w:rPr>
  </w:style>
  <w:style w:type="character" w:customStyle="1" w:styleId="rvts15">
    <w:name w:val="rvts15"/>
    <w:basedOn w:val="a0"/>
    <w:rsid w:val="00451154"/>
  </w:style>
  <w:style w:type="paragraph" w:customStyle="1" w:styleId="rvps4">
    <w:name w:val="rvps4"/>
    <w:basedOn w:val="a"/>
    <w:rsid w:val="00451154"/>
    <w:pPr>
      <w:spacing w:before="100" w:beforeAutospacing="1" w:after="100" w:afterAutospacing="1"/>
    </w:pPr>
    <w:rPr>
      <w:lang w:val="uk-UA" w:eastAsia="uk-UA"/>
    </w:rPr>
  </w:style>
  <w:style w:type="character" w:customStyle="1" w:styleId="rvts23">
    <w:name w:val="rvts23"/>
    <w:basedOn w:val="a0"/>
    <w:rsid w:val="00451154"/>
  </w:style>
  <w:style w:type="paragraph" w:customStyle="1" w:styleId="rvps7">
    <w:name w:val="rvps7"/>
    <w:basedOn w:val="a"/>
    <w:rsid w:val="00451154"/>
    <w:pPr>
      <w:spacing w:before="100" w:beforeAutospacing="1" w:after="100" w:afterAutospacing="1"/>
    </w:pPr>
    <w:rPr>
      <w:lang w:val="uk-UA" w:eastAsia="uk-UA"/>
    </w:rPr>
  </w:style>
  <w:style w:type="paragraph" w:customStyle="1" w:styleId="rvps14">
    <w:name w:val="rvps14"/>
    <w:basedOn w:val="a"/>
    <w:rsid w:val="00451154"/>
    <w:pPr>
      <w:spacing w:before="100" w:beforeAutospacing="1" w:after="100" w:afterAutospacing="1"/>
    </w:pPr>
    <w:rPr>
      <w:lang w:val="uk-UA" w:eastAsia="uk-UA"/>
    </w:rPr>
  </w:style>
  <w:style w:type="paragraph" w:customStyle="1" w:styleId="rvps6">
    <w:name w:val="rvps6"/>
    <w:basedOn w:val="a"/>
    <w:rsid w:val="00451154"/>
    <w:pPr>
      <w:spacing w:before="100" w:beforeAutospacing="1" w:after="100" w:afterAutospacing="1"/>
    </w:pPr>
    <w:rPr>
      <w:lang w:val="uk-UA" w:eastAsia="uk-UA"/>
    </w:rPr>
  </w:style>
  <w:style w:type="character" w:customStyle="1" w:styleId="st">
    <w:name w:val="st"/>
    <w:rsid w:val="00236737"/>
  </w:style>
  <w:style w:type="character" w:styleId="ab">
    <w:name w:val="Emphasis"/>
    <w:qFormat/>
    <w:rsid w:val="00236737"/>
    <w:rPr>
      <w:rFonts w:cs="Times New Roman"/>
      <w:i/>
    </w:rPr>
  </w:style>
  <w:style w:type="paragraph" w:customStyle="1" w:styleId="rvps12">
    <w:name w:val="rvps12"/>
    <w:basedOn w:val="a"/>
    <w:rsid w:val="00237D25"/>
    <w:pPr>
      <w:spacing w:before="100" w:beforeAutospacing="1" w:after="100" w:afterAutospacing="1"/>
    </w:pPr>
    <w:rPr>
      <w:lang w:val="uk-UA" w:eastAsia="uk-UA"/>
    </w:rPr>
  </w:style>
  <w:style w:type="character" w:customStyle="1" w:styleId="rvts46">
    <w:name w:val="rvts46"/>
    <w:basedOn w:val="a0"/>
    <w:rsid w:val="00CD7ADD"/>
  </w:style>
  <w:style w:type="character" w:styleId="ac">
    <w:name w:val="FollowedHyperlink"/>
    <w:basedOn w:val="a0"/>
    <w:uiPriority w:val="99"/>
    <w:semiHidden/>
    <w:unhideWhenUsed/>
    <w:rsid w:val="00CD7ADD"/>
    <w:rPr>
      <w:color w:val="800080"/>
      <w:u w:val="single"/>
    </w:rPr>
  </w:style>
  <w:style w:type="paragraph" w:customStyle="1" w:styleId="rvps8">
    <w:name w:val="rvps8"/>
    <w:basedOn w:val="a"/>
    <w:rsid w:val="00CD7ADD"/>
    <w:pPr>
      <w:spacing w:before="100" w:beforeAutospacing="1" w:after="100" w:afterAutospacing="1"/>
    </w:pPr>
    <w:rPr>
      <w:lang w:val="uk-UA" w:eastAsia="uk-UA"/>
    </w:rPr>
  </w:style>
  <w:style w:type="character" w:customStyle="1" w:styleId="rvts82">
    <w:name w:val="rvts82"/>
    <w:basedOn w:val="a0"/>
    <w:rsid w:val="00CD7ADD"/>
  </w:style>
  <w:style w:type="character" w:customStyle="1" w:styleId="rvts11">
    <w:name w:val="rvts11"/>
    <w:basedOn w:val="a0"/>
    <w:rsid w:val="00CD7ADD"/>
  </w:style>
  <w:style w:type="paragraph" w:customStyle="1" w:styleId="rvps11">
    <w:name w:val="rvps11"/>
    <w:basedOn w:val="a"/>
    <w:rsid w:val="00CD7ADD"/>
    <w:pPr>
      <w:spacing w:before="100" w:beforeAutospacing="1" w:after="100" w:afterAutospacing="1"/>
    </w:pPr>
    <w:rPr>
      <w:lang w:val="uk-UA" w:eastAsia="uk-UA"/>
    </w:rPr>
  </w:style>
  <w:style w:type="character" w:customStyle="1" w:styleId="rvts37">
    <w:name w:val="rvts37"/>
    <w:basedOn w:val="a0"/>
    <w:rsid w:val="00CD7ADD"/>
  </w:style>
  <w:style w:type="paragraph" w:customStyle="1" w:styleId="rvps13">
    <w:name w:val="rvps13"/>
    <w:basedOn w:val="a"/>
    <w:rsid w:val="00CD7ADD"/>
    <w:pPr>
      <w:spacing w:before="100" w:beforeAutospacing="1" w:after="100" w:afterAutospacing="1"/>
    </w:pPr>
    <w:rPr>
      <w:lang w:val="uk-UA" w:eastAsia="uk-UA"/>
    </w:rPr>
  </w:style>
  <w:style w:type="paragraph" w:customStyle="1" w:styleId="rvps18">
    <w:name w:val="rvps18"/>
    <w:basedOn w:val="a"/>
    <w:rsid w:val="00CD7ADD"/>
    <w:pPr>
      <w:spacing w:before="100" w:beforeAutospacing="1" w:after="100" w:afterAutospacing="1"/>
    </w:pPr>
    <w:rPr>
      <w:lang w:val="uk-UA" w:eastAsia="uk-UA"/>
    </w:rPr>
  </w:style>
  <w:style w:type="paragraph" w:styleId="ad">
    <w:name w:val="header"/>
    <w:basedOn w:val="a"/>
    <w:link w:val="ae"/>
    <w:uiPriority w:val="99"/>
    <w:semiHidden/>
    <w:unhideWhenUsed/>
    <w:rsid w:val="00817C3C"/>
    <w:pPr>
      <w:tabs>
        <w:tab w:val="center" w:pos="4677"/>
        <w:tab w:val="right" w:pos="9355"/>
      </w:tabs>
    </w:pPr>
  </w:style>
  <w:style w:type="character" w:customStyle="1" w:styleId="ae">
    <w:name w:val="Верхний колонтитул Знак"/>
    <w:basedOn w:val="a0"/>
    <w:link w:val="ad"/>
    <w:uiPriority w:val="99"/>
    <w:semiHidden/>
    <w:rsid w:val="00817C3C"/>
    <w:rPr>
      <w:rFonts w:ascii="Times New Roman" w:eastAsia="Times New Roman" w:hAnsi="Times New Roman" w:cs="Times New Roman"/>
      <w:sz w:val="24"/>
      <w:szCs w:val="24"/>
      <w:lang w:val="ru-RU" w:eastAsia="ru-RU"/>
    </w:rPr>
  </w:style>
  <w:style w:type="paragraph" w:styleId="af">
    <w:name w:val="footer"/>
    <w:basedOn w:val="a"/>
    <w:link w:val="af0"/>
    <w:uiPriority w:val="99"/>
    <w:semiHidden/>
    <w:unhideWhenUsed/>
    <w:rsid w:val="00817C3C"/>
    <w:pPr>
      <w:tabs>
        <w:tab w:val="center" w:pos="4677"/>
        <w:tab w:val="right" w:pos="9355"/>
      </w:tabs>
    </w:pPr>
  </w:style>
  <w:style w:type="character" w:customStyle="1" w:styleId="af0">
    <w:name w:val="Нижний колонтитул Знак"/>
    <w:basedOn w:val="a0"/>
    <w:link w:val="af"/>
    <w:uiPriority w:val="99"/>
    <w:semiHidden/>
    <w:rsid w:val="00817C3C"/>
    <w:rPr>
      <w:rFonts w:ascii="Times New Roman" w:eastAsia="Times New Roman" w:hAnsi="Times New Roman" w:cs="Times New Roman"/>
      <w:sz w:val="24"/>
      <w:szCs w:val="24"/>
      <w:lang w:val="ru-RU" w:eastAsia="ru-RU"/>
    </w:rPr>
  </w:style>
  <w:style w:type="paragraph" w:styleId="af1">
    <w:name w:val="Body Text Indent"/>
    <w:basedOn w:val="a"/>
    <w:link w:val="af2"/>
    <w:unhideWhenUsed/>
    <w:rsid w:val="003C174A"/>
    <w:pPr>
      <w:spacing w:after="120"/>
      <w:ind w:left="283"/>
    </w:pPr>
    <w:rPr>
      <w:sz w:val="28"/>
      <w:lang w:val="uk-UA" w:eastAsia="en-US"/>
    </w:rPr>
  </w:style>
  <w:style w:type="character" w:customStyle="1" w:styleId="af2">
    <w:name w:val="Основной текст с отступом Знак"/>
    <w:basedOn w:val="a0"/>
    <w:link w:val="af1"/>
    <w:rsid w:val="003C174A"/>
    <w:rPr>
      <w:rFonts w:ascii="Times New Roman" w:eastAsia="Times New Roman" w:hAnsi="Times New Roman" w:cs="Times New Roman"/>
      <w:sz w:val="28"/>
      <w:szCs w:val="24"/>
    </w:rPr>
  </w:style>
  <w:style w:type="character" w:styleId="af3">
    <w:name w:val="Strong"/>
    <w:basedOn w:val="a0"/>
    <w:qFormat/>
    <w:rsid w:val="000E2D3D"/>
    <w:rPr>
      <w:rFonts w:cs="Times New Roman"/>
      <w:b/>
      <w:bCs/>
    </w:rPr>
  </w:style>
  <w:style w:type="paragraph" w:customStyle="1" w:styleId="rvps17">
    <w:name w:val="rvps17"/>
    <w:basedOn w:val="a"/>
    <w:rsid w:val="003D07A2"/>
    <w:pPr>
      <w:spacing w:before="100" w:beforeAutospacing="1" w:after="100" w:afterAutospacing="1"/>
    </w:pPr>
    <w:rPr>
      <w:lang w:val="uk-UA" w:eastAsia="uk-UA"/>
    </w:rPr>
  </w:style>
  <w:style w:type="character" w:customStyle="1" w:styleId="rvts64">
    <w:name w:val="rvts64"/>
    <w:basedOn w:val="a0"/>
    <w:rsid w:val="003D07A2"/>
  </w:style>
  <w:style w:type="character" w:customStyle="1" w:styleId="rvts78">
    <w:name w:val="rvts78"/>
    <w:basedOn w:val="a0"/>
    <w:rsid w:val="00874D95"/>
  </w:style>
  <w:style w:type="character" w:customStyle="1" w:styleId="20">
    <w:name w:val="Заголовок 2 Знак"/>
    <w:basedOn w:val="a0"/>
    <w:link w:val="2"/>
    <w:uiPriority w:val="9"/>
    <w:semiHidden/>
    <w:rsid w:val="00503553"/>
    <w:rPr>
      <w:rFonts w:asciiTheme="majorHAnsi" w:eastAsiaTheme="majorEastAsia" w:hAnsiTheme="majorHAnsi" w:cstheme="majorBidi"/>
      <w:b/>
      <w:bCs/>
      <w:color w:val="4F81BD" w:themeColor="accent1"/>
      <w:sz w:val="26"/>
      <w:szCs w:val="26"/>
      <w:lang w:val="ru-RU" w:eastAsia="ru-RU"/>
    </w:rPr>
  </w:style>
  <w:style w:type="character" w:customStyle="1" w:styleId="rvts0">
    <w:name w:val="rvts0"/>
    <w:basedOn w:val="a0"/>
    <w:rsid w:val="00503553"/>
  </w:style>
  <w:style w:type="paragraph" w:customStyle="1" w:styleId="15">
    <w:name w:val="Абзац списку1"/>
    <w:basedOn w:val="a"/>
    <w:rsid w:val="00545330"/>
    <w:pPr>
      <w:spacing w:after="160" w:line="259" w:lineRule="auto"/>
      <w:ind w:left="720"/>
      <w:contextualSpacing/>
    </w:pPr>
    <w:rPr>
      <w:rFonts w:ascii="Calibri" w:hAnsi="Calibr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149949">
      <w:bodyDiv w:val="1"/>
      <w:marLeft w:val="0"/>
      <w:marRight w:val="0"/>
      <w:marTop w:val="0"/>
      <w:marBottom w:val="0"/>
      <w:divBdr>
        <w:top w:val="none" w:sz="0" w:space="0" w:color="auto"/>
        <w:left w:val="none" w:sz="0" w:space="0" w:color="auto"/>
        <w:bottom w:val="none" w:sz="0" w:space="0" w:color="auto"/>
        <w:right w:val="none" w:sz="0" w:space="0" w:color="auto"/>
      </w:divBdr>
      <w:divsChild>
        <w:div w:id="31852238">
          <w:marLeft w:val="0"/>
          <w:marRight w:val="0"/>
          <w:marTop w:val="187"/>
          <w:marBottom w:val="187"/>
          <w:divBdr>
            <w:top w:val="none" w:sz="0" w:space="0" w:color="auto"/>
            <w:left w:val="none" w:sz="0" w:space="0" w:color="auto"/>
            <w:bottom w:val="none" w:sz="0" w:space="0" w:color="auto"/>
            <w:right w:val="none" w:sz="0" w:space="0" w:color="auto"/>
          </w:divBdr>
        </w:div>
        <w:div w:id="215244831">
          <w:marLeft w:val="0"/>
          <w:marRight w:val="0"/>
          <w:marTop w:val="187"/>
          <w:marBottom w:val="187"/>
          <w:divBdr>
            <w:top w:val="none" w:sz="0" w:space="0" w:color="auto"/>
            <w:left w:val="none" w:sz="0" w:space="0" w:color="auto"/>
            <w:bottom w:val="none" w:sz="0" w:space="0" w:color="auto"/>
            <w:right w:val="none" w:sz="0" w:space="0" w:color="auto"/>
          </w:divBdr>
        </w:div>
        <w:div w:id="500193967">
          <w:marLeft w:val="0"/>
          <w:marRight w:val="0"/>
          <w:marTop w:val="187"/>
          <w:marBottom w:val="187"/>
          <w:divBdr>
            <w:top w:val="none" w:sz="0" w:space="0" w:color="auto"/>
            <w:left w:val="none" w:sz="0" w:space="0" w:color="auto"/>
            <w:bottom w:val="none" w:sz="0" w:space="0" w:color="auto"/>
            <w:right w:val="none" w:sz="0" w:space="0" w:color="auto"/>
          </w:divBdr>
        </w:div>
        <w:div w:id="603809340">
          <w:marLeft w:val="0"/>
          <w:marRight w:val="0"/>
          <w:marTop w:val="0"/>
          <w:marBottom w:val="187"/>
          <w:divBdr>
            <w:top w:val="none" w:sz="0" w:space="0" w:color="auto"/>
            <w:left w:val="none" w:sz="0" w:space="0" w:color="auto"/>
            <w:bottom w:val="none" w:sz="0" w:space="0" w:color="auto"/>
            <w:right w:val="none" w:sz="0" w:space="0" w:color="auto"/>
          </w:divBdr>
        </w:div>
        <w:div w:id="631833676">
          <w:marLeft w:val="0"/>
          <w:marRight w:val="0"/>
          <w:marTop w:val="0"/>
          <w:marBottom w:val="187"/>
          <w:divBdr>
            <w:top w:val="none" w:sz="0" w:space="0" w:color="auto"/>
            <w:left w:val="none" w:sz="0" w:space="0" w:color="auto"/>
            <w:bottom w:val="none" w:sz="0" w:space="0" w:color="auto"/>
            <w:right w:val="none" w:sz="0" w:space="0" w:color="auto"/>
          </w:divBdr>
        </w:div>
        <w:div w:id="1341156349">
          <w:marLeft w:val="0"/>
          <w:marRight w:val="0"/>
          <w:marTop w:val="0"/>
          <w:marBottom w:val="187"/>
          <w:divBdr>
            <w:top w:val="none" w:sz="0" w:space="0" w:color="auto"/>
            <w:left w:val="none" w:sz="0" w:space="0" w:color="auto"/>
            <w:bottom w:val="none" w:sz="0" w:space="0" w:color="auto"/>
            <w:right w:val="none" w:sz="0" w:space="0" w:color="auto"/>
          </w:divBdr>
        </w:div>
        <w:div w:id="1832670765">
          <w:marLeft w:val="0"/>
          <w:marRight w:val="0"/>
          <w:marTop w:val="0"/>
          <w:marBottom w:val="187"/>
          <w:divBdr>
            <w:top w:val="none" w:sz="0" w:space="0" w:color="auto"/>
            <w:left w:val="none" w:sz="0" w:space="0" w:color="auto"/>
            <w:bottom w:val="none" w:sz="0" w:space="0" w:color="auto"/>
            <w:right w:val="none" w:sz="0" w:space="0" w:color="auto"/>
          </w:divBdr>
        </w:div>
      </w:divsChild>
    </w:div>
    <w:div w:id="321544204">
      <w:bodyDiv w:val="1"/>
      <w:marLeft w:val="0"/>
      <w:marRight w:val="0"/>
      <w:marTop w:val="0"/>
      <w:marBottom w:val="0"/>
      <w:divBdr>
        <w:top w:val="none" w:sz="0" w:space="0" w:color="auto"/>
        <w:left w:val="none" w:sz="0" w:space="0" w:color="auto"/>
        <w:bottom w:val="none" w:sz="0" w:space="0" w:color="auto"/>
        <w:right w:val="none" w:sz="0" w:space="0" w:color="auto"/>
      </w:divBdr>
      <w:divsChild>
        <w:div w:id="1454396426">
          <w:marLeft w:val="0"/>
          <w:marRight w:val="0"/>
          <w:marTop w:val="0"/>
          <w:marBottom w:val="0"/>
          <w:divBdr>
            <w:top w:val="none" w:sz="0" w:space="0" w:color="auto"/>
            <w:left w:val="none" w:sz="0" w:space="0" w:color="auto"/>
            <w:bottom w:val="none" w:sz="0" w:space="0" w:color="auto"/>
            <w:right w:val="none" w:sz="0" w:space="0" w:color="auto"/>
          </w:divBdr>
          <w:divsChild>
            <w:div w:id="18024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1484">
      <w:bodyDiv w:val="1"/>
      <w:marLeft w:val="0"/>
      <w:marRight w:val="0"/>
      <w:marTop w:val="0"/>
      <w:marBottom w:val="0"/>
      <w:divBdr>
        <w:top w:val="none" w:sz="0" w:space="0" w:color="auto"/>
        <w:left w:val="none" w:sz="0" w:space="0" w:color="auto"/>
        <w:bottom w:val="none" w:sz="0" w:space="0" w:color="auto"/>
        <w:right w:val="none" w:sz="0" w:space="0" w:color="auto"/>
      </w:divBdr>
      <w:divsChild>
        <w:div w:id="428894693">
          <w:marLeft w:val="0"/>
          <w:marRight w:val="0"/>
          <w:marTop w:val="0"/>
          <w:marBottom w:val="125"/>
          <w:divBdr>
            <w:top w:val="none" w:sz="0" w:space="0" w:color="auto"/>
            <w:left w:val="none" w:sz="0" w:space="0" w:color="auto"/>
            <w:bottom w:val="none" w:sz="0" w:space="0" w:color="auto"/>
            <w:right w:val="none" w:sz="0" w:space="0" w:color="auto"/>
          </w:divBdr>
        </w:div>
      </w:divsChild>
    </w:div>
    <w:div w:id="580136523">
      <w:bodyDiv w:val="1"/>
      <w:marLeft w:val="0"/>
      <w:marRight w:val="0"/>
      <w:marTop w:val="0"/>
      <w:marBottom w:val="0"/>
      <w:divBdr>
        <w:top w:val="none" w:sz="0" w:space="0" w:color="auto"/>
        <w:left w:val="none" w:sz="0" w:space="0" w:color="auto"/>
        <w:bottom w:val="none" w:sz="0" w:space="0" w:color="auto"/>
        <w:right w:val="none" w:sz="0" w:space="0" w:color="auto"/>
      </w:divBdr>
    </w:div>
    <w:div w:id="672997197">
      <w:bodyDiv w:val="1"/>
      <w:marLeft w:val="0"/>
      <w:marRight w:val="0"/>
      <w:marTop w:val="0"/>
      <w:marBottom w:val="0"/>
      <w:divBdr>
        <w:top w:val="none" w:sz="0" w:space="0" w:color="auto"/>
        <w:left w:val="none" w:sz="0" w:space="0" w:color="auto"/>
        <w:bottom w:val="none" w:sz="0" w:space="0" w:color="auto"/>
        <w:right w:val="none" w:sz="0" w:space="0" w:color="auto"/>
      </w:divBdr>
      <w:divsChild>
        <w:div w:id="303976112">
          <w:marLeft w:val="0"/>
          <w:marRight w:val="0"/>
          <w:marTop w:val="100"/>
          <w:marBottom w:val="100"/>
          <w:divBdr>
            <w:top w:val="none" w:sz="0" w:space="0" w:color="auto"/>
            <w:left w:val="none" w:sz="0" w:space="0" w:color="auto"/>
            <w:bottom w:val="none" w:sz="0" w:space="0" w:color="auto"/>
            <w:right w:val="none" w:sz="0" w:space="0" w:color="auto"/>
          </w:divBdr>
        </w:div>
      </w:divsChild>
    </w:div>
    <w:div w:id="1173179097">
      <w:bodyDiv w:val="1"/>
      <w:marLeft w:val="0"/>
      <w:marRight w:val="0"/>
      <w:marTop w:val="0"/>
      <w:marBottom w:val="0"/>
      <w:divBdr>
        <w:top w:val="none" w:sz="0" w:space="0" w:color="auto"/>
        <w:left w:val="none" w:sz="0" w:space="0" w:color="auto"/>
        <w:bottom w:val="none" w:sz="0" w:space="0" w:color="auto"/>
        <w:right w:val="none" w:sz="0" w:space="0" w:color="auto"/>
      </w:divBdr>
      <w:divsChild>
        <w:div w:id="1307322089">
          <w:marLeft w:val="0"/>
          <w:marRight w:val="0"/>
          <w:marTop w:val="0"/>
          <w:marBottom w:val="150"/>
          <w:divBdr>
            <w:top w:val="none" w:sz="0" w:space="0" w:color="auto"/>
            <w:left w:val="none" w:sz="0" w:space="0" w:color="auto"/>
            <w:bottom w:val="none" w:sz="0" w:space="0" w:color="auto"/>
            <w:right w:val="none" w:sz="0" w:space="0" w:color="auto"/>
          </w:divBdr>
        </w:div>
      </w:divsChild>
    </w:div>
    <w:div w:id="1306348424">
      <w:bodyDiv w:val="1"/>
      <w:marLeft w:val="0"/>
      <w:marRight w:val="0"/>
      <w:marTop w:val="0"/>
      <w:marBottom w:val="0"/>
      <w:divBdr>
        <w:top w:val="none" w:sz="0" w:space="0" w:color="auto"/>
        <w:left w:val="none" w:sz="0" w:space="0" w:color="auto"/>
        <w:bottom w:val="none" w:sz="0" w:space="0" w:color="auto"/>
        <w:right w:val="none" w:sz="0" w:space="0" w:color="auto"/>
      </w:divBdr>
    </w:div>
    <w:div w:id="1390692947">
      <w:bodyDiv w:val="1"/>
      <w:marLeft w:val="0"/>
      <w:marRight w:val="0"/>
      <w:marTop w:val="0"/>
      <w:marBottom w:val="0"/>
      <w:divBdr>
        <w:top w:val="none" w:sz="0" w:space="0" w:color="auto"/>
        <w:left w:val="none" w:sz="0" w:space="0" w:color="auto"/>
        <w:bottom w:val="none" w:sz="0" w:space="0" w:color="auto"/>
        <w:right w:val="none" w:sz="0" w:space="0" w:color="auto"/>
      </w:divBdr>
      <w:divsChild>
        <w:div w:id="73212639">
          <w:marLeft w:val="0"/>
          <w:marRight w:val="0"/>
          <w:marTop w:val="0"/>
          <w:marBottom w:val="115"/>
          <w:divBdr>
            <w:top w:val="none" w:sz="0" w:space="0" w:color="auto"/>
            <w:left w:val="none" w:sz="0" w:space="0" w:color="auto"/>
            <w:bottom w:val="none" w:sz="0" w:space="0" w:color="auto"/>
            <w:right w:val="none" w:sz="0" w:space="0" w:color="auto"/>
          </w:divBdr>
        </w:div>
      </w:divsChild>
    </w:div>
    <w:div w:id="1497914847">
      <w:bodyDiv w:val="1"/>
      <w:marLeft w:val="0"/>
      <w:marRight w:val="0"/>
      <w:marTop w:val="0"/>
      <w:marBottom w:val="0"/>
      <w:divBdr>
        <w:top w:val="none" w:sz="0" w:space="0" w:color="auto"/>
        <w:left w:val="none" w:sz="0" w:space="0" w:color="auto"/>
        <w:bottom w:val="none" w:sz="0" w:space="0" w:color="auto"/>
        <w:right w:val="none" w:sz="0" w:space="0" w:color="auto"/>
      </w:divBdr>
    </w:div>
    <w:div w:id="1969778129">
      <w:bodyDiv w:val="1"/>
      <w:marLeft w:val="0"/>
      <w:marRight w:val="0"/>
      <w:marTop w:val="0"/>
      <w:marBottom w:val="0"/>
      <w:divBdr>
        <w:top w:val="none" w:sz="0" w:space="0" w:color="auto"/>
        <w:left w:val="none" w:sz="0" w:space="0" w:color="auto"/>
        <w:bottom w:val="none" w:sz="0" w:space="0" w:color="auto"/>
        <w:right w:val="none" w:sz="0" w:space="0" w:color="auto"/>
      </w:divBdr>
    </w:div>
    <w:div w:id="207489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k.wikipedia.org/wiki/%D0%9A%D0%BE%D0%BD%D1%81%D1%82%D0%B8%D1%82%D1%83%D1%86%D1%96%D1%8F_%D0%A3%D0%BA%D1%80%D0%B0%D1%97%D0%BD%D0%B8" TargetMode="External"/><Relationship Id="rId4" Type="http://schemas.openxmlformats.org/officeDocument/2006/relationships/settings" Target="settings.xml"/><Relationship Id="rId9" Type="http://schemas.openxmlformats.org/officeDocument/2006/relationships/hyperlink" Target="https://uk.wikipedia.org/wiki/%D0%9F%D0%BE%D0%B2%D0%BD%D0%BE%D0%B2%D0%B0%D0%B6%D0%B5%D0%BD%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C76E8-6410-4876-B90C-22DE8931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14</Pages>
  <Words>19761</Words>
  <Characters>11264</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Association of Ukrainian Cities</Company>
  <LinksUpToDate>false</LinksUpToDate>
  <CharactersWithSpaces>30964</CharactersWithSpaces>
  <SharedDoc>false</SharedDoc>
  <HLinks>
    <vt:vector size="30" baseType="variant">
      <vt:variant>
        <vt:i4>4325441</vt:i4>
      </vt:variant>
      <vt:variant>
        <vt:i4>12</vt:i4>
      </vt:variant>
      <vt:variant>
        <vt:i4>0</vt:i4>
      </vt:variant>
      <vt:variant>
        <vt:i4>5</vt:i4>
      </vt:variant>
      <vt:variant>
        <vt:lpwstr>http://zakon0.rada.gov.ua/laws/show/786-95-%D0%BF/print</vt:lpwstr>
      </vt:variant>
      <vt:variant>
        <vt:lpwstr>n61</vt:lpwstr>
      </vt:variant>
      <vt:variant>
        <vt:i4>8126577</vt:i4>
      </vt:variant>
      <vt:variant>
        <vt:i4>9</vt:i4>
      </vt:variant>
      <vt:variant>
        <vt:i4>0</vt:i4>
      </vt:variant>
      <vt:variant>
        <vt:i4>5</vt:i4>
      </vt:variant>
      <vt:variant>
        <vt:lpwstr>http://zakon0.rada.gov.ua/laws/show/786-95-%D0%BF/print</vt:lpwstr>
      </vt:variant>
      <vt:variant>
        <vt:lpwstr>n109</vt:lpwstr>
      </vt:variant>
      <vt:variant>
        <vt:i4>4325441</vt:i4>
      </vt:variant>
      <vt:variant>
        <vt:i4>6</vt:i4>
      </vt:variant>
      <vt:variant>
        <vt:i4>0</vt:i4>
      </vt:variant>
      <vt:variant>
        <vt:i4>5</vt:i4>
      </vt:variant>
      <vt:variant>
        <vt:lpwstr>http://zakon0.rada.gov.ua/laws/show/786-95-%D0%BF/print</vt:lpwstr>
      </vt:variant>
      <vt:variant>
        <vt:lpwstr>n61</vt:lpwstr>
      </vt:variant>
      <vt:variant>
        <vt:i4>7340145</vt:i4>
      </vt:variant>
      <vt:variant>
        <vt:i4>3</vt:i4>
      </vt:variant>
      <vt:variant>
        <vt:i4>0</vt:i4>
      </vt:variant>
      <vt:variant>
        <vt:i4>5</vt:i4>
      </vt:variant>
      <vt:variant>
        <vt:lpwstr>http://zakon0.rada.gov.ua/laws/show/786-95-%D0%BF/print</vt:lpwstr>
      </vt:variant>
      <vt:variant>
        <vt:lpwstr>n105</vt:lpwstr>
      </vt:variant>
      <vt:variant>
        <vt:i4>2752557</vt:i4>
      </vt:variant>
      <vt:variant>
        <vt:i4>0</vt:i4>
      </vt:variant>
      <vt:variant>
        <vt:i4>0</vt:i4>
      </vt:variant>
      <vt:variant>
        <vt:i4>5</vt:i4>
      </vt:variant>
      <vt:variant>
        <vt:lpwstr>http://zakon0.rada.gov.ua/laws/show/2269-12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Блищик</dc:creator>
  <cp:lastModifiedBy>Блищик</cp:lastModifiedBy>
  <cp:revision>101</cp:revision>
  <cp:lastPrinted>2019-07-15T09:20:00Z</cp:lastPrinted>
  <dcterms:created xsi:type="dcterms:W3CDTF">2018-08-15T12:36:00Z</dcterms:created>
  <dcterms:modified xsi:type="dcterms:W3CDTF">2019-07-17T11:29:00Z</dcterms:modified>
</cp:coreProperties>
</file>