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737" w:rsidRPr="00497C92" w:rsidRDefault="00236737" w:rsidP="00236737">
      <w:pPr>
        <w:widowControl w:val="0"/>
        <w:tabs>
          <w:tab w:val="left" w:pos="9540"/>
        </w:tabs>
        <w:ind w:left="-180" w:right="51"/>
        <w:jc w:val="center"/>
        <w:rPr>
          <w:color w:val="1D1B11" w:themeColor="background2" w:themeShade="1A"/>
          <w:sz w:val="28"/>
          <w:szCs w:val="28"/>
          <w:lang w:val="uk-UA"/>
        </w:rPr>
      </w:pPr>
      <w:r w:rsidRPr="00497C92">
        <w:rPr>
          <w:noProof/>
          <w:color w:val="1D1B11" w:themeColor="background2" w:themeShade="1A"/>
          <w:sz w:val="28"/>
          <w:szCs w:val="28"/>
          <w:lang w:val="uk-UA" w:eastAsia="uk-UA"/>
        </w:rPr>
        <w:drawing>
          <wp:inline distT="0" distB="0" distL="0" distR="0">
            <wp:extent cx="466090" cy="457200"/>
            <wp:effectExtent l="19050" t="0" r="0" b="0"/>
            <wp:docPr id="3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737" w:rsidRPr="00497C92" w:rsidRDefault="00236737" w:rsidP="00236737">
      <w:pPr>
        <w:widowControl w:val="0"/>
        <w:ind w:right="425"/>
        <w:jc w:val="center"/>
        <w:rPr>
          <w:color w:val="1D1B11" w:themeColor="background2" w:themeShade="1A"/>
          <w:sz w:val="28"/>
          <w:szCs w:val="28"/>
          <w:lang w:val="uk-UA"/>
        </w:rPr>
      </w:pPr>
    </w:p>
    <w:p w:rsidR="00236737" w:rsidRPr="00497C92" w:rsidRDefault="00236737" w:rsidP="00236737">
      <w:pPr>
        <w:widowControl w:val="0"/>
        <w:ind w:right="51"/>
        <w:jc w:val="center"/>
        <w:rPr>
          <w:color w:val="1D1B11" w:themeColor="background2" w:themeShade="1A"/>
          <w:sz w:val="28"/>
          <w:szCs w:val="28"/>
          <w:lang w:val="uk-UA"/>
        </w:rPr>
      </w:pPr>
      <w:r w:rsidRPr="00497C92">
        <w:rPr>
          <w:color w:val="1D1B11" w:themeColor="background2" w:themeShade="1A"/>
          <w:sz w:val="28"/>
          <w:szCs w:val="28"/>
          <w:lang w:val="uk-UA"/>
        </w:rPr>
        <w:t>ВОЛОДИМИРЕЦЬКА СЕЛИЩНА  РАДА РІВНЕНСЬКОЇ ОБЛАСТІ</w:t>
      </w:r>
    </w:p>
    <w:p w:rsidR="00236737" w:rsidRPr="00497C92" w:rsidRDefault="00236737" w:rsidP="00236737">
      <w:pPr>
        <w:widowControl w:val="0"/>
        <w:tabs>
          <w:tab w:val="left" w:pos="0"/>
        </w:tabs>
        <w:jc w:val="center"/>
        <w:rPr>
          <w:color w:val="1D1B11" w:themeColor="background2" w:themeShade="1A"/>
          <w:sz w:val="28"/>
          <w:szCs w:val="28"/>
          <w:lang w:val="uk-UA"/>
        </w:rPr>
      </w:pPr>
      <w:r w:rsidRPr="00497C92">
        <w:rPr>
          <w:color w:val="1D1B11" w:themeColor="background2" w:themeShade="1A"/>
          <w:sz w:val="28"/>
          <w:szCs w:val="28"/>
          <w:lang w:val="uk-UA"/>
        </w:rPr>
        <w:t>(сьоме скликання)</w:t>
      </w:r>
    </w:p>
    <w:p w:rsidR="00236737" w:rsidRPr="00497C92" w:rsidRDefault="00236737" w:rsidP="00236737">
      <w:pPr>
        <w:widowControl w:val="0"/>
        <w:ind w:left="2160" w:firstLine="720"/>
        <w:rPr>
          <w:color w:val="1D1B11" w:themeColor="background2" w:themeShade="1A"/>
          <w:sz w:val="28"/>
          <w:szCs w:val="28"/>
          <w:lang w:val="uk-UA"/>
        </w:rPr>
      </w:pPr>
    </w:p>
    <w:p w:rsidR="00236737" w:rsidRPr="00497C92" w:rsidRDefault="00236737" w:rsidP="00236737">
      <w:pPr>
        <w:widowControl w:val="0"/>
        <w:jc w:val="center"/>
        <w:rPr>
          <w:color w:val="1D1B11" w:themeColor="background2" w:themeShade="1A"/>
          <w:sz w:val="28"/>
          <w:szCs w:val="28"/>
          <w:lang w:val="uk-UA"/>
        </w:rPr>
      </w:pPr>
      <w:r w:rsidRPr="00497C92">
        <w:rPr>
          <w:color w:val="1D1B11" w:themeColor="background2" w:themeShade="1A"/>
          <w:sz w:val="28"/>
          <w:szCs w:val="28"/>
          <w:lang w:val="uk-UA"/>
        </w:rPr>
        <w:t xml:space="preserve">Р І Ш Е Н </w:t>
      </w:r>
      <w:proofErr w:type="spellStart"/>
      <w:r w:rsidRPr="00497C92">
        <w:rPr>
          <w:color w:val="1D1B11" w:themeColor="background2" w:themeShade="1A"/>
          <w:sz w:val="28"/>
          <w:szCs w:val="28"/>
          <w:lang w:val="uk-UA"/>
        </w:rPr>
        <w:t>Н</w:t>
      </w:r>
      <w:proofErr w:type="spellEnd"/>
      <w:r w:rsidRPr="00497C92">
        <w:rPr>
          <w:color w:val="1D1B11" w:themeColor="background2" w:themeShade="1A"/>
          <w:sz w:val="28"/>
          <w:szCs w:val="28"/>
          <w:lang w:val="uk-UA"/>
        </w:rPr>
        <w:t xml:space="preserve"> Я</w:t>
      </w:r>
    </w:p>
    <w:p w:rsidR="00236737" w:rsidRPr="00497C92" w:rsidRDefault="00236737" w:rsidP="00236737">
      <w:pPr>
        <w:widowControl w:val="0"/>
        <w:ind w:left="2160" w:firstLine="720"/>
        <w:rPr>
          <w:b/>
          <w:color w:val="1D1B11" w:themeColor="background2" w:themeShade="1A"/>
          <w:sz w:val="28"/>
          <w:szCs w:val="28"/>
          <w:lang w:val="uk-UA"/>
        </w:rPr>
      </w:pPr>
      <w:r w:rsidRPr="00497C92">
        <w:rPr>
          <w:b/>
          <w:color w:val="1D1B11" w:themeColor="background2" w:themeShade="1A"/>
          <w:sz w:val="28"/>
          <w:szCs w:val="28"/>
          <w:lang w:val="uk-UA"/>
        </w:rPr>
        <w:t xml:space="preserve">                                                   </w:t>
      </w:r>
    </w:p>
    <w:p w:rsidR="00236737" w:rsidRPr="00497C92" w:rsidRDefault="00737A45" w:rsidP="00236737">
      <w:pPr>
        <w:widowControl w:val="0"/>
        <w:tabs>
          <w:tab w:val="left" w:pos="900"/>
        </w:tabs>
        <w:jc w:val="both"/>
        <w:rPr>
          <w:color w:val="1D1B11" w:themeColor="background2" w:themeShade="1A"/>
          <w:sz w:val="28"/>
          <w:szCs w:val="28"/>
          <w:lang w:val="uk-UA"/>
        </w:rPr>
      </w:pPr>
      <w:r w:rsidRPr="00497C92">
        <w:rPr>
          <w:color w:val="1D1B11" w:themeColor="background2" w:themeShade="1A"/>
          <w:sz w:val="28"/>
          <w:szCs w:val="28"/>
          <w:lang w:val="uk-UA"/>
        </w:rPr>
        <w:t>___</w:t>
      </w:r>
      <w:r w:rsidR="00466802" w:rsidRPr="00497C92">
        <w:rPr>
          <w:color w:val="1D1B11" w:themeColor="background2" w:themeShade="1A"/>
          <w:sz w:val="28"/>
          <w:szCs w:val="28"/>
          <w:lang w:val="uk-UA"/>
        </w:rPr>
        <w:t xml:space="preserve"> </w:t>
      </w:r>
      <w:r w:rsidR="00897C58">
        <w:rPr>
          <w:color w:val="1D1B11" w:themeColor="background2" w:themeShade="1A"/>
          <w:sz w:val="28"/>
          <w:szCs w:val="28"/>
          <w:lang w:val="uk-UA"/>
        </w:rPr>
        <w:t>с</w:t>
      </w:r>
      <w:r w:rsidRPr="00497C92">
        <w:rPr>
          <w:color w:val="1D1B11" w:themeColor="background2" w:themeShade="1A"/>
          <w:sz w:val="28"/>
          <w:szCs w:val="28"/>
          <w:lang w:val="uk-UA"/>
        </w:rPr>
        <w:t>ерпня</w:t>
      </w:r>
      <w:r w:rsidR="00236737" w:rsidRPr="00497C92">
        <w:rPr>
          <w:color w:val="1D1B11" w:themeColor="background2" w:themeShade="1A"/>
          <w:sz w:val="28"/>
          <w:szCs w:val="28"/>
          <w:lang w:val="uk-UA"/>
        </w:rPr>
        <w:t xml:space="preserve"> 201</w:t>
      </w:r>
      <w:r w:rsidR="00F479D5" w:rsidRPr="00497C92">
        <w:rPr>
          <w:color w:val="1D1B11" w:themeColor="background2" w:themeShade="1A"/>
          <w:sz w:val="28"/>
          <w:szCs w:val="28"/>
          <w:lang w:val="uk-UA"/>
        </w:rPr>
        <w:t>8</w:t>
      </w:r>
      <w:r w:rsidR="00236737" w:rsidRPr="00497C92">
        <w:rPr>
          <w:color w:val="1D1B11" w:themeColor="background2" w:themeShade="1A"/>
          <w:sz w:val="28"/>
          <w:szCs w:val="28"/>
          <w:lang w:val="uk-UA"/>
        </w:rPr>
        <w:t xml:space="preserve"> року</w:t>
      </w:r>
      <w:r w:rsidR="00236737" w:rsidRPr="00497C92">
        <w:rPr>
          <w:b/>
          <w:color w:val="1D1B11" w:themeColor="background2" w:themeShade="1A"/>
          <w:sz w:val="28"/>
          <w:szCs w:val="28"/>
          <w:lang w:val="uk-UA"/>
        </w:rPr>
        <w:tab/>
      </w:r>
      <w:r w:rsidR="00236737" w:rsidRPr="00497C92">
        <w:rPr>
          <w:b/>
          <w:color w:val="1D1B11" w:themeColor="background2" w:themeShade="1A"/>
          <w:sz w:val="28"/>
          <w:szCs w:val="28"/>
          <w:lang w:val="uk-UA"/>
        </w:rPr>
        <w:tab/>
        <w:t xml:space="preserve">  </w:t>
      </w:r>
      <w:r w:rsidR="00236737" w:rsidRPr="00497C92">
        <w:rPr>
          <w:b/>
          <w:color w:val="1D1B11" w:themeColor="background2" w:themeShade="1A"/>
          <w:sz w:val="28"/>
          <w:szCs w:val="28"/>
          <w:lang w:val="uk-UA"/>
        </w:rPr>
        <w:tab/>
      </w:r>
      <w:r w:rsidR="00236737" w:rsidRPr="00497C92">
        <w:rPr>
          <w:color w:val="1D1B11" w:themeColor="background2" w:themeShade="1A"/>
          <w:sz w:val="28"/>
          <w:szCs w:val="28"/>
          <w:lang w:val="uk-UA"/>
        </w:rPr>
        <w:t xml:space="preserve">                             </w:t>
      </w:r>
      <w:r w:rsidR="00466802" w:rsidRPr="00497C92">
        <w:rPr>
          <w:color w:val="1D1B11" w:themeColor="background2" w:themeShade="1A"/>
          <w:sz w:val="28"/>
          <w:szCs w:val="28"/>
          <w:lang w:val="uk-UA"/>
        </w:rPr>
        <w:t xml:space="preserve">                            </w:t>
      </w:r>
      <w:r w:rsidR="00236737" w:rsidRPr="00497C92">
        <w:rPr>
          <w:color w:val="1D1B11" w:themeColor="background2" w:themeShade="1A"/>
          <w:sz w:val="28"/>
          <w:szCs w:val="28"/>
          <w:lang w:val="uk-UA"/>
        </w:rPr>
        <w:t xml:space="preserve">       № </w:t>
      </w:r>
      <w:r w:rsidRPr="00497C92">
        <w:rPr>
          <w:color w:val="1D1B11" w:themeColor="background2" w:themeShade="1A"/>
          <w:sz w:val="28"/>
          <w:szCs w:val="28"/>
          <w:lang w:val="uk-UA"/>
        </w:rPr>
        <w:t>__</w:t>
      </w:r>
    </w:p>
    <w:p w:rsidR="00236737" w:rsidRPr="00497C92" w:rsidRDefault="00236737" w:rsidP="00236737">
      <w:pPr>
        <w:widowControl w:val="0"/>
        <w:jc w:val="both"/>
        <w:rPr>
          <w:color w:val="1D1B11" w:themeColor="background2" w:themeShade="1A"/>
          <w:sz w:val="28"/>
          <w:szCs w:val="28"/>
          <w:lang w:val="uk-UA"/>
        </w:rPr>
      </w:pPr>
    </w:p>
    <w:p w:rsidR="00973C09" w:rsidRDefault="00236737" w:rsidP="00236737">
      <w:pPr>
        <w:widowControl w:val="0"/>
        <w:rPr>
          <w:color w:val="1D1B11" w:themeColor="background2" w:themeShade="1A"/>
          <w:sz w:val="28"/>
          <w:szCs w:val="28"/>
          <w:lang w:val="uk-UA"/>
        </w:rPr>
      </w:pPr>
      <w:r w:rsidRPr="00497C92">
        <w:rPr>
          <w:color w:val="1D1B11" w:themeColor="background2" w:themeShade="1A"/>
          <w:sz w:val="28"/>
          <w:szCs w:val="28"/>
          <w:lang w:val="uk-UA"/>
        </w:rPr>
        <w:t xml:space="preserve">Про </w:t>
      </w:r>
      <w:r w:rsidR="00897C58">
        <w:rPr>
          <w:color w:val="1D1B11" w:themeColor="background2" w:themeShade="1A"/>
          <w:sz w:val="28"/>
          <w:szCs w:val="28"/>
          <w:lang w:val="uk-UA"/>
        </w:rPr>
        <w:t xml:space="preserve">розгляд звернення </w:t>
      </w:r>
      <w:proofErr w:type="spellStart"/>
      <w:r w:rsidR="00897C58">
        <w:rPr>
          <w:color w:val="1D1B11" w:themeColor="background2" w:themeShade="1A"/>
          <w:sz w:val="28"/>
          <w:szCs w:val="28"/>
          <w:lang w:val="uk-UA"/>
        </w:rPr>
        <w:t>Юраха</w:t>
      </w:r>
      <w:proofErr w:type="spellEnd"/>
      <w:r w:rsidR="00897C58">
        <w:rPr>
          <w:color w:val="1D1B11" w:themeColor="background2" w:themeShade="1A"/>
          <w:sz w:val="28"/>
          <w:szCs w:val="28"/>
          <w:lang w:val="uk-UA"/>
        </w:rPr>
        <w:t xml:space="preserve"> А.М. щодо </w:t>
      </w:r>
    </w:p>
    <w:p w:rsidR="00236737" w:rsidRPr="00497C92" w:rsidRDefault="00973C09" w:rsidP="00236737">
      <w:pPr>
        <w:widowControl w:val="0"/>
        <w:rPr>
          <w:color w:val="1D1B11" w:themeColor="background2" w:themeShade="1A"/>
          <w:sz w:val="28"/>
          <w:szCs w:val="28"/>
          <w:lang w:val="uk-UA"/>
        </w:rPr>
      </w:pPr>
      <w:r>
        <w:rPr>
          <w:color w:val="1D1B11" w:themeColor="background2" w:themeShade="1A"/>
          <w:sz w:val="28"/>
          <w:szCs w:val="28"/>
          <w:lang w:val="uk-UA"/>
        </w:rPr>
        <w:t>продовження терміну дії договору</w:t>
      </w:r>
    </w:p>
    <w:p w:rsidR="00236737" w:rsidRPr="00497C92" w:rsidRDefault="00236737" w:rsidP="00236737">
      <w:pPr>
        <w:keepNext/>
        <w:widowControl w:val="0"/>
        <w:tabs>
          <w:tab w:val="left" w:pos="567"/>
          <w:tab w:val="left" w:pos="709"/>
          <w:tab w:val="left" w:pos="851"/>
        </w:tabs>
        <w:jc w:val="both"/>
        <w:rPr>
          <w:color w:val="1D1B11" w:themeColor="background2" w:themeShade="1A"/>
          <w:sz w:val="28"/>
          <w:szCs w:val="28"/>
          <w:lang w:val="uk-UA"/>
        </w:rPr>
      </w:pPr>
    </w:p>
    <w:p w:rsidR="00973C09" w:rsidRDefault="00760665" w:rsidP="00236737">
      <w:pPr>
        <w:pStyle w:val="rvps2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Р</w:t>
      </w:r>
      <w:r w:rsidR="00365D68">
        <w:rPr>
          <w:color w:val="1D1B11" w:themeColor="background2" w:themeShade="1A"/>
          <w:sz w:val="28"/>
          <w:szCs w:val="28"/>
        </w:rPr>
        <w:t xml:space="preserve">озглянувши звернення громадянина </w:t>
      </w:r>
      <w:proofErr w:type="spellStart"/>
      <w:r w:rsidR="00365D68">
        <w:rPr>
          <w:color w:val="1D1B11" w:themeColor="background2" w:themeShade="1A"/>
          <w:sz w:val="28"/>
          <w:szCs w:val="28"/>
        </w:rPr>
        <w:t>Юраха</w:t>
      </w:r>
      <w:proofErr w:type="spellEnd"/>
      <w:r w:rsidR="00365D68">
        <w:rPr>
          <w:color w:val="1D1B11" w:themeColor="background2" w:themeShade="1A"/>
          <w:sz w:val="28"/>
          <w:szCs w:val="28"/>
        </w:rPr>
        <w:t xml:space="preserve"> Анатолія Миколайовича (вх. №02-24/358 від 27.06.2018 р.), к</w:t>
      </w:r>
      <w:r w:rsidR="00236737" w:rsidRPr="00497C92">
        <w:rPr>
          <w:color w:val="1D1B11" w:themeColor="background2" w:themeShade="1A"/>
          <w:sz w:val="28"/>
          <w:szCs w:val="28"/>
        </w:rPr>
        <w:t>еруючись ст. 26, 59 Закону України «Про місцеве самоврядування в Україні»,</w:t>
      </w:r>
      <w:r w:rsidR="00365D68">
        <w:rPr>
          <w:color w:val="1D1B11" w:themeColor="background2" w:themeShade="1A"/>
          <w:sz w:val="28"/>
          <w:szCs w:val="28"/>
        </w:rPr>
        <w:t xml:space="preserve"> зважаючи на те, що заявником не дотримані </w:t>
      </w:r>
      <w:r w:rsidR="00197EF1">
        <w:rPr>
          <w:color w:val="1D1B11" w:themeColor="background2" w:themeShade="1A"/>
          <w:sz w:val="28"/>
          <w:szCs w:val="28"/>
        </w:rPr>
        <w:t>положення п. 2.2., пп. г)</w:t>
      </w:r>
      <w:r w:rsidR="00236737" w:rsidRPr="00497C92">
        <w:rPr>
          <w:color w:val="1D1B11" w:themeColor="background2" w:themeShade="1A"/>
          <w:sz w:val="28"/>
          <w:szCs w:val="28"/>
        </w:rPr>
        <w:t xml:space="preserve"> </w:t>
      </w:r>
      <w:r w:rsidR="00197EF1">
        <w:rPr>
          <w:color w:val="1D1B11" w:themeColor="background2" w:themeShade="1A"/>
          <w:sz w:val="28"/>
          <w:szCs w:val="28"/>
        </w:rPr>
        <w:t xml:space="preserve">п. 7.2, пп. д) п. 7.4 та п. 9.7 </w:t>
      </w:r>
      <w:r>
        <w:rPr>
          <w:color w:val="1D1B11" w:themeColor="background2" w:themeShade="1A"/>
          <w:sz w:val="28"/>
          <w:szCs w:val="28"/>
        </w:rPr>
        <w:t>договору про встановлення особистого строкового сервітуту, укладеного 13.07.2016 р. щодо терміну подання заяви про продовження терміну дії договору</w:t>
      </w:r>
      <w:r w:rsidR="00660315">
        <w:rPr>
          <w:color w:val="1D1B11" w:themeColor="background2" w:themeShade="1A"/>
          <w:sz w:val="28"/>
          <w:szCs w:val="28"/>
        </w:rPr>
        <w:t>,</w:t>
      </w:r>
    </w:p>
    <w:p w:rsidR="00973C09" w:rsidRDefault="00973C09" w:rsidP="00236737">
      <w:pPr>
        <w:pStyle w:val="rvps2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D1B11" w:themeColor="background2" w:themeShade="1A"/>
          <w:sz w:val="28"/>
          <w:szCs w:val="28"/>
        </w:rPr>
      </w:pPr>
    </w:p>
    <w:p w:rsidR="00236737" w:rsidRPr="00497C92" w:rsidRDefault="00236737" w:rsidP="00236737">
      <w:pPr>
        <w:widowControl w:val="0"/>
        <w:jc w:val="center"/>
        <w:rPr>
          <w:bCs/>
          <w:color w:val="1D1B11" w:themeColor="background2" w:themeShade="1A"/>
          <w:sz w:val="28"/>
          <w:szCs w:val="28"/>
          <w:lang w:val="uk-UA"/>
        </w:rPr>
      </w:pPr>
      <w:r w:rsidRPr="00497C92">
        <w:rPr>
          <w:bCs/>
          <w:color w:val="1D1B11" w:themeColor="background2" w:themeShade="1A"/>
          <w:sz w:val="28"/>
          <w:szCs w:val="28"/>
          <w:lang w:val="uk-UA"/>
        </w:rPr>
        <w:t>СЕЛИЩНА РАДА</w:t>
      </w:r>
    </w:p>
    <w:p w:rsidR="00236737" w:rsidRPr="00497C92" w:rsidRDefault="00236737" w:rsidP="00236737">
      <w:pPr>
        <w:widowControl w:val="0"/>
        <w:jc w:val="center"/>
        <w:rPr>
          <w:bCs/>
          <w:color w:val="1D1B11" w:themeColor="background2" w:themeShade="1A"/>
          <w:sz w:val="28"/>
          <w:szCs w:val="28"/>
          <w:lang w:val="uk-UA"/>
        </w:rPr>
      </w:pPr>
      <w:r w:rsidRPr="00497C92">
        <w:rPr>
          <w:bCs/>
          <w:color w:val="1D1B11" w:themeColor="background2" w:themeShade="1A"/>
          <w:sz w:val="28"/>
          <w:szCs w:val="28"/>
          <w:lang w:val="uk-UA"/>
        </w:rPr>
        <w:t>В И Р І Ш И Л А:</w:t>
      </w:r>
    </w:p>
    <w:p w:rsidR="00236737" w:rsidRPr="00497C92" w:rsidRDefault="00236737" w:rsidP="00236737">
      <w:pPr>
        <w:widowControl w:val="0"/>
        <w:ind w:firstLine="900"/>
        <w:jc w:val="center"/>
        <w:rPr>
          <w:b/>
          <w:bCs/>
          <w:color w:val="1D1B11" w:themeColor="background2" w:themeShade="1A"/>
          <w:sz w:val="28"/>
          <w:szCs w:val="28"/>
          <w:lang w:val="uk-UA"/>
        </w:rPr>
      </w:pPr>
    </w:p>
    <w:p w:rsidR="00072B6E" w:rsidRPr="00497C92" w:rsidRDefault="00660315" w:rsidP="00B070E3">
      <w:pPr>
        <w:pStyle w:val="a7"/>
        <w:widowControl w:val="0"/>
        <w:numPr>
          <w:ilvl w:val="0"/>
          <w:numId w:val="24"/>
        </w:numPr>
        <w:tabs>
          <w:tab w:val="left" w:pos="900"/>
          <w:tab w:val="left" w:pos="993"/>
        </w:tabs>
        <w:ind w:left="0" w:firstLine="709"/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 xml:space="preserve">Відмовити </w:t>
      </w:r>
      <w:proofErr w:type="spellStart"/>
      <w:r>
        <w:rPr>
          <w:color w:val="1D1B11" w:themeColor="background2" w:themeShade="1A"/>
          <w:sz w:val="28"/>
          <w:szCs w:val="28"/>
        </w:rPr>
        <w:t>Юраху</w:t>
      </w:r>
      <w:proofErr w:type="spellEnd"/>
      <w:r>
        <w:rPr>
          <w:color w:val="1D1B11" w:themeColor="background2" w:themeShade="1A"/>
          <w:sz w:val="28"/>
          <w:szCs w:val="28"/>
        </w:rPr>
        <w:t xml:space="preserve"> Анатолію Миколайовичу у продовженні на </w:t>
      </w:r>
      <w:r w:rsidR="00A1045D">
        <w:rPr>
          <w:color w:val="1D1B11" w:themeColor="background2" w:themeShade="1A"/>
          <w:sz w:val="28"/>
          <w:szCs w:val="28"/>
        </w:rPr>
        <w:t xml:space="preserve">два роки терміну дії договору про встановлення особистого строкового сервітуту, укладеного 13.07.2016 р. щодо земельної ділянки, що знаходиться по вулиці Поліська </w:t>
      </w:r>
      <w:r w:rsidR="002C1530">
        <w:rPr>
          <w:color w:val="1D1B11" w:themeColor="background2" w:themeShade="1A"/>
          <w:sz w:val="28"/>
          <w:szCs w:val="28"/>
        </w:rPr>
        <w:t>(біля території ринку).</w:t>
      </w:r>
    </w:p>
    <w:p w:rsidR="00236737" w:rsidRPr="00497C92" w:rsidRDefault="00236737" w:rsidP="00B070E3">
      <w:pPr>
        <w:pStyle w:val="a7"/>
        <w:widowControl w:val="0"/>
        <w:numPr>
          <w:ilvl w:val="0"/>
          <w:numId w:val="24"/>
        </w:numPr>
        <w:tabs>
          <w:tab w:val="left" w:pos="900"/>
          <w:tab w:val="left" w:pos="993"/>
        </w:tabs>
        <w:ind w:left="0" w:firstLine="709"/>
        <w:jc w:val="both"/>
        <w:rPr>
          <w:rStyle w:val="rvts9"/>
          <w:color w:val="1D1B11" w:themeColor="background2" w:themeShade="1A"/>
          <w:sz w:val="28"/>
          <w:szCs w:val="28"/>
        </w:rPr>
      </w:pPr>
      <w:r w:rsidRPr="00497C92">
        <w:rPr>
          <w:color w:val="1D1B11" w:themeColor="background2" w:themeShade="1A"/>
          <w:sz w:val="28"/>
          <w:szCs w:val="28"/>
        </w:rPr>
        <w:t xml:space="preserve">Контроль за виконанням цього рішення покласти на постійну комісію селищної ради </w:t>
      </w:r>
      <w:r w:rsidRPr="00497C92">
        <w:rPr>
          <w:rStyle w:val="rvts9"/>
          <w:color w:val="1D1B11" w:themeColor="background2" w:themeShade="1A"/>
          <w:sz w:val="28"/>
          <w:szCs w:val="28"/>
        </w:rPr>
        <w:t>з питань</w:t>
      </w:r>
      <w:r w:rsidRPr="00497C92">
        <w:rPr>
          <w:color w:val="1D1B11" w:themeColor="background2" w:themeShade="1A"/>
          <w:sz w:val="28"/>
          <w:szCs w:val="28"/>
        </w:rPr>
        <w:t xml:space="preserve"> </w:t>
      </w:r>
      <w:r w:rsidR="003911A1">
        <w:rPr>
          <w:color w:val="1D1B11" w:themeColor="background2" w:themeShade="1A"/>
          <w:sz w:val="28"/>
          <w:szCs w:val="28"/>
        </w:rPr>
        <w:t>регулювання земельних відносин, охорони навколишнього природного середовища</w:t>
      </w:r>
      <w:r w:rsidR="00C7552B" w:rsidRPr="00497C92">
        <w:rPr>
          <w:color w:val="1D1B11" w:themeColor="background2" w:themeShade="1A"/>
          <w:sz w:val="28"/>
          <w:szCs w:val="28"/>
        </w:rPr>
        <w:t xml:space="preserve"> (голова – </w:t>
      </w:r>
      <w:r w:rsidR="003911A1">
        <w:rPr>
          <w:color w:val="1D1B11" w:themeColor="background2" w:themeShade="1A"/>
          <w:sz w:val="28"/>
          <w:szCs w:val="28"/>
        </w:rPr>
        <w:t>Крук</w:t>
      </w:r>
      <w:r w:rsidR="00C7552B" w:rsidRPr="00497C92">
        <w:rPr>
          <w:color w:val="1D1B11" w:themeColor="background2" w:themeShade="1A"/>
          <w:sz w:val="28"/>
          <w:szCs w:val="28"/>
        </w:rPr>
        <w:t xml:space="preserve"> О.</w:t>
      </w:r>
      <w:r w:rsidR="003911A1">
        <w:rPr>
          <w:color w:val="1D1B11" w:themeColor="background2" w:themeShade="1A"/>
          <w:sz w:val="28"/>
          <w:szCs w:val="28"/>
        </w:rPr>
        <w:t>М</w:t>
      </w:r>
      <w:r w:rsidR="00C7552B" w:rsidRPr="00497C92">
        <w:rPr>
          <w:color w:val="1D1B11" w:themeColor="background2" w:themeShade="1A"/>
          <w:sz w:val="28"/>
          <w:szCs w:val="28"/>
        </w:rPr>
        <w:t>.)</w:t>
      </w:r>
      <w:r w:rsidRPr="00497C92">
        <w:rPr>
          <w:color w:val="1D1B11" w:themeColor="background2" w:themeShade="1A"/>
          <w:sz w:val="28"/>
          <w:szCs w:val="28"/>
        </w:rPr>
        <w:t>.</w:t>
      </w:r>
    </w:p>
    <w:p w:rsidR="00236737" w:rsidRPr="00497C92" w:rsidRDefault="00236737" w:rsidP="00236737">
      <w:pPr>
        <w:pStyle w:val="a8"/>
        <w:widowControl w:val="0"/>
        <w:tabs>
          <w:tab w:val="left" w:pos="0"/>
          <w:tab w:val="left" w:pos="540"/>
          <w:tab w:val="left" w:pos="900"/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236737" w:rsidRPr="00497C92" w:rsidRDefault="00236737" w:rsidP="00236737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color w:val="1D1B11" w:themeColor="background2" w:themeShade="1A"/>
          <w:sz w:val="28"/>
          <w:szCs w:val="28"/>
          <w:lang w:val="uk-UA"/>
        </w:rPr>
      </w:pPr>
      <w:r w:rsidRPr="00497C92">
        <w:rPr>
          <w:color w:val="1D1B11" w:themeColor="background2" w:themeShade="1A"/>
          <w:sz w:val="28"/>
          <w:szCs w:val="28"/>
        </w:rPr>
        <w:t xml:space="preserve">СЕЛИЩНИЙ ГОЛОВА                </w:t>
      </w:r>
      <w:r w:rsidRPr="00497C92">
        <w:rPr>
          <w:color w:val="1D1B11" w:themeColor="background2" w:themeShade="1A"/>
          <w:sz w:val="28"/>
          <w:szCs w:val="28"/>
          <w:lang w:val="uk-UA"/>
        </w:rPr>
        <w:t xml:space="preserve">   </w:t>
      </w:r>
      <w:r w:rsidRPr="00497C92">
        <w:rPr>
          <w:color w:val="1D1B11" w:themeColor="background2" w:themeShade="1A"/>
          <w:sz w:val="28"/>
          <w:szCs w:val="28"/>
        </w:rPr>
        <w:t xml:space="preserve">                             </w:t>
      </w:r>
      <w:r w:rsidRPr="00497C92">
        <w:rPr>
          <w:color w:val="1D1B11" w:themeColor="background2" w:themeShade="1A"/>
          <w:sz w:val="28"/>
          <w:szCs w:val="28"/>
          <w:lang w:val="uk-UA"/>
        </w:rPr>
        <w:t xml:space="preserve">      </w:t>
      </w:r>
      <w:r w:rsidRPr="00497C92">
        <w:rPr>
          <w:color w:val="1D1B11" w:themeColor="background2" w:themeShade="1A"/>
          <w:sz w:val="28"/>
          <w:szCs w:val="28"/>
        </w:rPr>
        <w:t xml:space="preserve">           О. ОСМОЛОВИЧ</w:t>
      </w:r>
    </w:p>
    <w:p w:rsidR="00B070E3" w:rsidRPr="00497C92" w:rsidRDefault="00B070E3" w:rsidP="00236737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color w:val="1D1B11" w:themeColor="background2" w:themeShade="1A"/>
          <w:sz w:val="28"/>
          <w:szCs w:val="28"/>
          <w:lang w:val="uk-UA"/>
        </w:rPr>
      </w:pPr>
    </w:p>
    <w:p w:rsidR="00B070E3" w:rsidRPr="00497C92" w:rsidRDefault="00B070E3" w:rsidP="00236737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color w:val="1D1B11" w:themeColor="background2" w:themeShade="1A"/>
          <w:sz w:val="28"/>
          <w:szCs w:val="28"/>
          <w:lang w:val="uk-UA"/>
        </w:rPr>
      </w:pPr>
    </w:p>
    <w:p w:rsidR="00B070E3" w:rsidRPr="00497C92" w:rsidRDefault="00B070E3" w:rsidP="00236737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color w:val="1D1B11" w:themeColor="background2" w:themeShade="1A"/>
          <w:sz w:val="28"/>
          <w:szCs w:val="28"/>
          <w:lang w:val="uk-UA"/>
        </w:rPr>
      </w:pPr>
    </w:p>
    <w:p w:rsidR="00497C92" w:rsidRPr="00497C92" w:rsidRDefault="00497C92" w:rsidP="00236737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color w:val="1D1B11" w:themeColor="background2" w:themeShade="1A"/>
          <w:sz w:val="28"/>
          <w:szCs w:val="28"/>
          <w:lang w:val="uk-UA"/>
        </w:rPr>
      </w:pPr>
    </w:p>
    <w:p w:rsidR="00497C92" w:rsidRPr="00497C92" w:rsidRDefault="00497C92" w:rsidP="00236737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color w:val="1D1B11" w:themeColor="background2" w:themeShade="1A"/>
          <w:sz w:val="28"/>
          <w:szCs w:val="28"/>
          <w:lang w:val="uk-UA"/>
        </w:rPr>
      </w:pPr>
    </w:p>
    <w:p w:rsidR="00497C92" w:rsidRPr="00497C92" w:rsidRDefault="00497C92" w:rsidP="00236737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color w:val="1D1B11" w:themeColor="background2" w:themeShade="1A"/>
          <w:sz w:val="28"/>
          <w:szCs w:val="28"/>
          <w:lang w:val="uk-UA"/>
        </w:rPr>
      </w:pPr>
    </w:p>
    <w:p w:rsidR="00497C92" w:rsidRPr="00497C92" w:rsidRDefault="00497C92" w:rsidP="00236737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color w:val="1D1B11" w:themeColor="background2" w:themeShade="1A"/>
          <w:sz w:val="28"/>
          <w:szCs w:val="28"/>
          <w:lang w:val="uk-UA"/>
        </w:rPr>
      </w:pPr>
    </w:p>
    <w:p w:rsidR="00497C92" w:rsidRPr="00497C92" w:rsidRDefault="00497C92" w:rsidP="00236737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color w:val="1D1B11" w:themeColor="background2" w:themeShade="1A"/>
          <w:sz w:val="28"/>
          <w:szCs w:val="28"/>
          <w:lang w:val="uk-UA"/>
        </w:rPr>
      </w:pPr>
    </w:p>
    <w:p w:rsidR="00497C92" w:rsidRDefault="00497C92" w:rsidP="00236737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color w:val="1D1B11" w:themeColor="background2" w:themeShade="1A"/>
          <w:sz w:val="28"/>
          <w:szCs w:val="28"/>
          <w:lang w:val="uk-UA"/>
        </w:rPr>
      </w:pPr>
    </w:p>
    <w:p w:rsidR="003911A1" w:rsidRDefault="003911A1" w:rsidP="00236737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color w:val="1D1B11" w:themeColor="background2" w:themeShade="1A"/>
          <w:sz w:val="28"/>
          <w:szCs w:val="28"/>
          <w:lang w:val="uk-UA"/>
        </w:rPr>
      </w:pPr>
    </w:p>
    <w:p w:rsidR="003911A1" w:rsidRDefault="003911A1" w:rsidP="00236737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color w:val="1D1B11" w:themeColor="background2" w:themeShade="1A"/>
          <w:sz w:val="28"/>
          <w:szCs w:val="28"/>
          <w:lang w:val="uk-UA"/>
        </w:rPr>
      </w:pPr>
    </w:p>
    <w:p w:rsidR="003911A1" w:rsidRPr="00497C92" w:rsidRDefault="003911A1" w:rsidP="00236737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color w:val="1D1B11" w:themeColor="background2" w:themeShade="1A"/>
          <w:sz w:val="28"/>
          <w:szCs w:val="28"/>
          <w:lang w:val="uk-UA"/>
        </w:rPr>
      </w:pPr>
    </w:p>
    <w:p w:rsidR="00B070E3" w:rsidRPr="00497C92" w:rsidRDefault="00B070E3" w:rsidP="00236737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i/>
          <w:color w:val="1D1B11" w:themeColor="background2" w:themeShade="1A"/>
          <w:sz w:val="20"/>
          <w:szCs w:val="20"/>
          <w:lang w:val="uk-UA"/>
        </w:rPr>
      </w:pPr>
      <w:r w:rsidRPr="00497C92">
        <w:rPr>
          <w:i/>
          <w:color w:val="1D1B11" w:themeColor="background2" w:themeShade="1A"/>
          <w:sz w:val="20"/>
          <w:szCs w:val="20"/>
          <w:lang w:val="uk-UA"/>
        </w:rPr>
        <w:t>Проект рі</w:t>
      </w:r>
      <w:r w:rsidR="00177E99">
        <w:rPr>
          <w:i/>
          <w:color w:val="1D1B11" w:themeColor="background2" w:themeShade="1A"/>
          <w:sz w:val="20"/>
          <w:szCs w:val="20"/>
          <w:lang w:val="uk-UA"/>
        </w:rPr>
        <w:t>шення №</w:t>
      </w:r>
      <w:r w:rsidR="001763F7">
        <w:rPr>
          <w:i/>
          <w:color w:val="1D1B11" w:themeColor="background2" w:themeShade="1A"/>
          <w:sz w:val="20"/>
          <w:szCs w:val="20"/>
          <w:lang w:val="uk-UA"/>
        </w:rPr>
        <w:t xml:space="preserve"> </w:t>
      </w:r>
      <w:r w:rsidR="001763F7" w:rsidRPr="001763F7">
        <w:rPr>
          <w:i/>
          <w:color w:val="1D1B11" w:themeColor="background2" w:themeShade="1A"/>
          <w:sz w:val="20"/>
          <w:szCs w:val="20"/>
          <w:lang w:val="uk-UA"/>
        </w:rPr>
        <w:t>17-07/396</w:t>
      </w:r>
      <w:r w:rsidR="001763F7">
        <w:rPr>
          <w:i/>
          <w:color w:val="1D1B11" w:themeColor="background2" w:themeShade="1A"/>
          <w:sz w:val="20"/>
          <w:szCs w:val="20"/>
          <w:lang w:val="uk-UA"/>
        </w:rPr>
        <w:t xml:space="preserve"> </w:t>
      </w:r>
      <w:bookmarkStart w:id="0" w:name="_GoBack"/>
      <w:bookmarkEnd w:id="0"/>
      <w:r w:rsidR="00177E99">
        <w:rPr>
          <w:i/>
          <w:color w:val="1D1B11" w:themeColor="background2" w:themeShade="1A"/>
          <w:sz w:val="20"/>
          <w:szCs w:val="20"/>
          <w:lang w:val="uk-UA"/>
        </w:rPr>
        <w:t>підготувала спеціаліст ІІ категорії з юридичних питань Блищик Л.П.</w:t>
      </w:r>
    </w:p>
    <w:sectPr w:rsidR="00B070E3" w:rsidRPr="00497C92" w:rsidSect="00622A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">
    <w:nsid w:val="07D8283C"/>
    <w:multiLevelType w:val="hybridMultilevel"/>
    <w:tmpl w:val="B0CE479C"/>
    <w:lvl w:ilvl="0" w:tplc="6A6C2D1A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A88440B"/>
    <w:multiLevelType w:val="hybridMultilevel"/>
    <w:tmpl w:val="B1E08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3606A"/>
    <w:multiLevelType w:val="hybridMultilevel"/>
    <w:tmpl w:val="08CA8C7A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D2D9F"/>
    <w:multiLevelType w:val="hybridMultilevel"/>
    <w:tmpl w:val="B08C672C"/>
    <w:lvl w:ilvl="0" w:tplc="5A3640C0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18137F9"/>
    <w:multiLevelType w:val="hybridMultilevel"/>
    <w:tmpl w:val="571C57D2"/>
    <w:lvl w:ilvl="0" w:tplc="41EEB4D2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3F3155A"/>
    <w:multiLevelType w:val="multilevel"/>
    <w:tmpl w:val="C5DAB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A11345"/>
    <w:multiLevelType w:val="multilevel"/>
    <w:tmpl w:val="EA766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4C7266"/>
    <w:multiLevelType w:val="hybridMultilevel"/>
    <w:tmpl w:val="B08C672C"/>
    <w:lvl w:ilvl="0" w:tplc="5A3640C0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1BFC5856"/>
    <w:multiLevelType w:val="hybridMultilevel"/>
    <w:tmpl w:val="F0104CE0"/>
    <w:lvl w:ilvl="0" w:tplc="63D8B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AD3561"/>
    <w:multiLevelType w:val="hybridMultilevel"/>
    <w:tmpl w:val="B08C672C"/>
    <w:lvl w:ilvl="0" w:tplc="5A3640C0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2C7640F"/>
    <w:multiLevelType w:val="multilevel"/>
    <w:tmpl w:val="CA98E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28447FF8"/>
    <w:multiLevelType w:val="multilevel"/>
    <w:tmpl w:val="C0AE6EF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80" w:hanging="360"/>
      </w:pPr>
    </w:lvl>
    <w:lvl w:ilvl="2" w:tentative="1">
      <w:start w:val="1"/>
      <w:numFmt w:val="lowerRoman"/>
      <w:lvlText w:val="%3."/>
      <w:lvlJc w:val="right"/>
      <w:pPr>
        <w:ind w:left="2700" w:hanging="180"/>
      </w:pPr>
    </w:lvl>
    <w:lvl w:ilvl="3" w:tentative="1">
      <w:start w:val="1"/>
      <w:numFmt w:val="decimal"/>
      <w:lvlText w:val="%4."/>
      <w:lvlJc w:val="left"/>
      <w:pPr>
        <w:ind w:left="3420" w:hanging="360"/>
      </w:pPr>
    </w:lvl>
    <w:lvl w:ilvl="4" w:tentative="1">
      <w:start w:val="1"/>
      <w:numFmt w:val="lowerLetter"/>
      <w:lvlText w:val="%5."/>
      <w:lvlJc w:val="left"/>
      <w:pPr>
        <w:ind w:left="4140" w:hanging="360"/>
      </w:pPr>
    </w:lvl>
    <w:lvl w:ilvl="5" w:tentative="1">
      <w:start w:val="1"/>
      <w:numFmt w:val="lowerRoman"/>
      <w:lvlText w:val="%6."/>
      <w:lvlJc w:val="right"/>
      <w:pPr>
        <w:ind w:left="4860" w:hanging="180"/>
      </w:pPr>
    </w:lvl>
    <w:lvl w:ilvl="6" w:tentative="1">
      <w:start w:val="1"/>
      <w:numFmt w:val="decimal"/>
      <w:lvlText w:val="%7."/>
      <w:lvlJc w:val="left"/>
      <w:pPr>
        <w:ind w:left="5580" w:hanging="360"/>
      </w:pPr>
    </w:lvl>
    <w:lvl w:ilvl="7" w:tentative="1">
      <w:start w:val="1"/>
      <w:numFmt w:val="lowerLetter"/>
      <w:lvlText w:val="%8."/>
      <w:lvlJc w:val="left"/>
      <w:pPr>
        <w:ind w:left="6300" w:hanging="360"/>
      </w:pPr>
    </w:lvl>
    <w:lvl w:ilvl="8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29E6079E"/>
    <w:multiLevelType w:val="hybridMultilevel"/>
    <w:tmpl w:val="7996111A"/>
    <w:lvl w:ilvl="0" w:tplc="B164DAA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45721CD"/>
    <w:multiLevelType w:val="hybridMultilevel"/>
    <w:tmpl w:val="57E69746"/>
    <w:lvl w:ilvl="0" w:tplc="8EFE446C">
      <w:start w:val="10"/>
      <w:numFmt w:val="decimal"/>
      <w:lvlText w:val="%1."/>
      <w:lvlJc w:val="left"/>
      <w:pPr>
        <w:ind w:left="735" w:hanging="375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783494"/>
    <w:multiLevelType w:val="hybridMultilevel"/>
    <w:tmpl w:val="7E227D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AC67FB"/>
    <w:multiLevelType w:val="hybridMultilevel"/>
    <w:tmpl w:val="B99049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C83190"/>
    <w:multiLevelType w:val="hybridMultilevel"/>
    <w:tmpl w:val="4F781E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AC3FCE"/>
    <w:multiLevelType w:val="multilevel"/>
    <w:tmpl w:val="0054E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F32896"/>
    <w:multiLevelType w:val="multilevel"/>
    <w:tmpl w:val="C0AE6EF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80" w:hanging="360"/>
      </w:pPr>
    </w:lvl>
    <w:lvl w:ilvl="2" w:tentative="1">
      <w:start w:val="1"/>
      <w:numFmt w:val="lowerRoman"/>
      <w:lvlText w:val="%3."/>
      <w:lvlJc w:val="right"/>
      <w:pPr>
        <w:ind w:left="2700" w:hanging="180"/>
      </w:pPr>
    </w:lvl>
    <w:lvl w:ilvl="3" w:tentative="1">
      <w:start w:val="1"/>
      <w:numFmt w:val="decimal"/>
      <w:lvlText w:val="%4."/>
      <w:lvlJc w:val="left"/>
      <w:pPr>
        <w:ind w:left="3420" w:hanging="360"/>
      </w:pPr>
    </w:lvl>
    <w:lvl w:ilvl="4" w:tentative="1">
      <w:start w:val="1"/>
      <w:numFmt w:val="lowerLetter"/>
      <w:lvlText w:val="%5."/>
      <w:lvlJc w:val="left"/>
      <w:pPr>
        <w:ind w:left="4140" w:hanging="360"/>
      </w:pPr>
    </w:lvl>
    <w:lvl w:ilvl="5" w:tentative="1">
      <w:start w:val="1"/>
      <w:numFmt w:val="lowerRoman"/>
      <w:lvlText w:val="%6."/>
      <w:lvlJc w:val="right"/>
      <w:pPr>
        <w:ind w:left="4860" w:hanging="180"/>
      </w:pPr>
    </w:lvl>
    <w:lvl w:ilvl="6" w:tentative="1">
      <w:start w:val="1"/>
      <w:numFmt w:val="decimal"/>
      <w:lvlText w:val="%7."/>
      <w:lvlJc w:val="left"/>
      <w:pPr>
        <w:ind w:left="5580" w:hanging="360"/>
      </w:pPr>
    </w:lvl>
    <w:lvl w:ilvl="7" w:tentative="1">
      <w:start w:val="1"/>
      <w:numFmt w:val="lowerLetter"/>
      <w:lvlText w:val="%8."/>
      <w:lvlJc w:val="left"/>
      <w:pPr>
        <w:ind w:left="6300" w:hanging="360"/>
      </w:pPr>
    </w:lvl>
    <w:lvl w:ilvl="8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670B54D3"/>
    <w:multiLevelType w:val="hybridMultilevel"/>
    <w:tmpl w:val="308260A0"/>
    <w:lvl w:ilvl="0" w:tplc="5D32E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91F752A"/>
    <w:multiLevelType w:val="hybridMultilevel"/>
    <w:tmpl w:val="11347836"/>
    <w:lvl w:ilvl="0" w:tplc="B9243F3A">
      <w:start w:val="1"/>
      <w:numFmt w:val="decimal"/>
      <w:lvlText w:val="%1."/>
      <w:lvlJc w:val="left"/>
      <w:pPr>
        <w:ind w:left="2051" w:hanging="120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0C7AD6"/>
    <w:multiLevelType w:val="hybridMultilevel"/>
    <w:tmpl w:val="B1E08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FB0486"/>
    <w:multiLevelType w:val="multilevel"/>
    <w:tmpl w:val="6382D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7"/>
  </w:num>
  <w:num w:numId="5">
    <w:abstractNumId w:val="10"/>
  </w:num>
  <w:num w:numId="6">
    <w:abstractNumId w:val="5"/>
  </w:num>
  <w:num w:numId="7">
    <w:abstractNumId w:val="9"/>
  </w:num>
  <w:num w:numId="8">
    <w:abstractNumId w:val="11"/>
  </w:num>
  <w:num w:numId="9">
    <w:abstractNumId w:val="20"/>
  </w:num>
  <w:num w:numId="10">
    <w:abstractNumId w:val="24"/>
  </w:num>
  <w:num w:numId="11">
    <w:abstractNumId w:val="8"/>
  </w:num>
  <w:num w:numId="12">
    <w:abstractNumId w:val="7"/>
  </w:num>
  <w:num w:numId="13">
    <w:abstractNumId w:val="19"/>
  </w:num>
  <w:num w:numId="14">
    <w:abstractNumId w:val="2"/>
  </w:num>
  <w:num w:numId="15">
    <w:abstractNumId w:val="6"/>
  </w:num>
  <w:num w:numId="16">
    <w:abstractNumId w:val="0"/>
  </w:num>
  <w:num w:numId="17">
    <w:abstractNumId w:val="1"/>
  </w:num>
  <w:num w:numId="18">
    <w:abstractNumId w:val="4"/>
  </w:num>
  <w:num w:numId="19">
    <w:abstractNumId w:val="16"/>
  </w:num>
  <w:num w:numId="20">
    <w:abstractNumId w:val="18"/>
  </w:num>
  <w:num w:numId="21">
    <w:abstractNumId w:val="21"/>
  </w:num>
  <w:num w:numId="22">
    <w:abstractNumId w:val="13"/>
  </w:num>
  <w:num w:numId="23">
    <w:abstractNumId w:val="14"/>
  </w:num>
  <w:num w:numId="24">
    <w:abstractNumId w:val="23"/>
  </w:num>
  <w:num w:numId="25">
    <w:abstractNumId w:val="15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5914"/>
    <w:rsid w:val="000277F6"/>
    <w:rsid w:val="00030621"/>
    <w:rsid w:val="000311B2"/>
    <w:rsid w:val="00060AEF"/>
    <w:rsid w:val="00060E56"/>
    <w:rsid w:val="00072B6E"/>
    <w:rsid w:val="000810D3"/>
    <w:rsid w:val="000C753A"/>
    <w:rsid w:val="00104491"/>
    <w:rsid w:val="001251EE"/>
    <w:rsid w:val="001338AC"/>
    <w:rsid w:val="00146C91"/>
    <w:rsid w:val="00147542"/>
    <w:rsid w:val="00151CE6"/>
    <w:rsid w:val="0015227B"/>
    <w:rsid w:val="00157CEB"/>
    <w:rsid w:val="001675E3"/>
    <w:rsid w:val="001763F7"/>
    <w:rsid w:val="00177E99"/>
    <w:rsid w:val="001962B7"/>
    <w:rsid w:val="00197EF1"/>
    <w:rsid w:val="001A2E67"/>
    <w:rsid w:val="001C08B6"/>
    <w:rsid w:val="001E185D"/>
    <w:rsid w:val="002234B5"/>
    <w:rsid w:val="00226BF0"/>
    <w:rsid w:val="002279FB"/>
    <w:rsid w:val="00236737"/>
    <w:rsid w:val="00237878"/>
    <w:rsid w:val="0024086D"/>
    <w:rsid w:val="00240C7C"/>
    <w:rsid w:val="00241772"/>
    <w:rsid w:val="00247FDC"/>
    <w:rsid w:val="00256ADD"/>
    <w:rsid w:val="00265E4D"/>
    <w:rsid w:val="00266604"/>
    <w:rsid w:val="00281758"/>
    <w:rsid w:val="002A1676"/>
    <w:rsid w:val="002A19BE"/>
    <w:rsid w:val="002B26A1"/>
    <w:rsid w:val="002C1530"/>
    <w:rsid w:val="002D7E52"/>
    <w:rsid w:val="002E40AE"/>
    <w:rsid w:val="003209D3"/>
    <w:rsid w:val="00365D68"/>
    <w:rsid w:val="00367696"/>
    <w:rsid w:val="003707A5"/>
    <w:rsid w:val="003911A1"/>
    <w:rsid w:val="003B30A8"/>
    <w:rsid w:val="003B3EF0"/>
    <w:rsid w:val="003D6B46"/>
    <w:rsid w:val="003F51B8"/>
    <w:rsid w:val="003F79F7"/>
    <w:rsid w:val="004078B7"/>
    <w:rsid w:val="0041628B"/>
    <w:rsid w:val="00441EE3"/>
    <w:rsid w:val="00444740"/>
    <w:rsid w:val="00451154"/>
    <w:rsid w:val="0045432A"/>
    <w:rsid w:val="00462F8C"/>
    <w:rsid w:val="00466802"/>
    <w:rsid w:val="00473021"/>
    <w:rsid w:val="00475D13"/>
    <w:rsid w:val="00475DFD"/>
    <w:rsid w:val="00475E5A"/>
    <w:rsid w:val="00485092"/>
    <w:rsid w:val="00487081"/>
    <w:rsid w:val="00497C92"/>
    <w:rsid w:val="004B004D"/>
    <w:rsid w:val="004D412C"/>
    <w:rsid w:val="004E7499"/>
    <w:rsid w:val="005002B5"/>
    <w:rsid w:val="00506D11"/>
    <w:rsid w:val="005129BC"/>
    <w:rsid w:val="0051715B"/>
    <w:rsid w:val="00521E97"/>
    <w:rsid w:val="005379A6"/>
    <w:rsid w:val="00541EDF"/>
    <w:rsid w:val="005567EF"/>
    <w:rsid w:val="00571031"/>
    <w:rsid w:val="005738A7"/>
    <w:rsid w:val="00573B54"/>
    <w:rsid w:val="005A3ADC"/>
    <w:rsid w:val="005C604C"/>
    <w:rsid w:val="005E7F39"/>
    <w:rsid w:val="005F4E35"/>
    <w:rsid w:val="00604277"/>
    <w:rsid w:val="00610050"/>
    <w:rsid w:val="0061565E"/>
    <w:rsid w:val="00622AA1"/>
    <w:rsid w:val="006249F6"/>
    <w:rsid w:val="006253C3"/>
    <w:rsid w:val="006345FD"/>
    <w:rsid w:val="00635523"/>
    <w:rsid w:val="006447D7"/>
    <w:rsid w:val="00646AB9"/>
    <w:rsid w:val="00660315"/>
    <w:rsid w:val="00664554"/>
    <w:rsid w:val="00665F33"/>
    <w:rsid w:val="00671FBC"/>
    <w:rsid w:val="0067682B"/>
    <w:rsid w:val="006E6B43"/>
    <w:rsid w:val="006F17A7"/>
    <w:rsid w:val="00707329"/>
    <w:rsid w:val="00737A45"/>
    <w:rsid w:val="00760665"/>
    <w:rsid w:val="007803D0"/>
    <w:rsid w:val="00783167"/>
    <w:rsid w:val="007868B9"/>
    <w:rsid w:val="007A78D7"/>
    <w:rsid w:val="007B4F50"/>
    <w:rsid w:val="007C146A"/>
    <w:rsid w:val="007C7A2B"/>
    <w:rsid w:val="007D2AC7"/>
    <w:rsid w:val="007D5116"/>
    <w:rsid w:val="00814DBF"/>
    <w:rsid w:val="008328CF"/>
    <w:rsid w:val="00842E71"/>
    <w:rsid w:val="00850298"/>
    <w:rsid w:val="00850638"/>
    <w:rsid w:val="00871DE1"/>
    <w:rsid w:val="00897046"/>
    <w:rsid w:val="00897C58"/>
    <w:rsid w:val="008A2AB3"/>
    <w:rsid w:val="008C208D"/>
    <w:rsid w:val="008C46FC"/>
    <w:rsid w:val="008F594D"/>
    <w:rsid w:val="008F7B96"/>
    <w:rsid w:val="009001D3"/>
    <w:rsid w:val="00930507"/>
    <w:rsid w:val="00931F39"/>
    <w:rsid w:val="00940148"/>
    <w:rsid w:val="0094747F"/>
    <w:rsid w:val="00952FE4"/>
    <w:rsid w:val="00953B58"/>
    <w:rsid w:val="00973C09"/>
    <w:rsid w:val="00995702"/>
    <w:rsid w:val="009B4976"/>
    <w:rsid w:val="009E21BC"/>
    <w:rsid w:val="009E39A7"/>
    <w:rsid w:val="009F278A"/>
    <w:rsid w:val="009F70EA"/>
    <w:rsid w:val="00A0679C"/>
    <w:rsid w:val="00A07B47"/>
    <w:rsid w:val="00A1003A"/>
    <w:rsid w:val="00A1045D"/>
    <w:rsid w:val="00A1583D"/>
    <w:rsid w:val="00A20AA8"/>
    <w:rsid w:val="00A22C1F"/>
    <w:rsid w:val="00A35CA1"/>
    <w:rsid w:val="00A51267"/>
    <w:rsid w:val="00A540A1"/>
    <w:rsid w:val="00A63F9E"/>
    <w:rsid w:val="00A657D2"/>
    <w:rsid w:val="00A71B0A"/>
    <w:rsid w:val="00A82F47"/>
    <w:rsid w:val="00A8654A"/>
    <w:rsid w:val="00A95914"/>
    <w:rsid w:val="00AB0885"/>
    <w:rsid w:val="00AB68C7"/>
    <w:rsid w:val="00AF0202"/>
    <w:rsid w:val="00AF64E1"/>
    <w:rsid w:val="00B05253"/>
    <w:rsid w:val="00B070E3"/>
    <w:rsid w:val="00B31EBA"/>
    <w:rsid w:val="00B37AA8"/>
    <w:rsid w:val="00B54EAB"/>
    <w:rsid w:val="00B56801"/>
    <w:rsid w:val="00B61025"/>
    <w:rsid w:val="00B63E90"/>
    <w:rsid w:val="00B64A99"/>
    <w:rsid w:val="00B67D2C"/>
    <w:rsid w:val="00B74C16"/>
    <w:rsid w:val="00B76CCF"/>
    <w:rsid w:val="00B801E3"/>
    <w:rsid w:val="00B812C3"/>
    <w:rsid w:val="00B87987"/>
    <w:rsid w:val="00BC32E5"/>
    <w:rsid w:val="00BF0A6D"/>
    <w:rsid w:val="00BF4466"/>
    <w:rsid w:val="00C06E70"/>
    <w:rsid w:val="00C37BB4"/>
    <w:rsid w:val="00C40D39"/>
    <w:rsid w:val="00C5571A"/>
    <w:rsid w:val="00C566C2"/>
    <w:rsid w:val="00C7552B"/>
    <w:rsid w:val="00C80836"/>
    <w:rsid w:val="00C80B6E"/>
    <w:rsid w:val="00CA28F6"/>
    <w:rsid w:val="00CB6FBE"/>
    <w:rsid w:val="00CC2BB1"/>
    <w:rsid w:val="00CE7D53"/>
    <w:rsid w:val="00D1267D"/>
    <w:rsid w:val="00D158A6"/>
    <w:rsid w:val="00D510C1"/>
    <w:rsid w:val="00D53B69"/>
    <w:rsid w:val="00D82612"/>
    <w:rsid w:val="00D9218B"/>
    <w:rsid w:val="00DC41E0"/>
    <w:rsid w:val="00DE2170"/>
    <w:rsid w:val="00DF1943"/>
    <w:rsid w:val="00E038D4"/>
    <w:rsid w:val="00E203F1"/>
    <w:rsid w:val="00E23920"/>
    <w:rsid w:val="00E323CB"/>
    <w:rsid w:val="00E36C0D"/>
    <w:rsid w:val="00E425A7"/>
    <w:rsid w:val="00E43E88"/>
    <w:rsid w:val="00E774BE"/>
    <w:rsid w:val="00E957F7"/>
    <w:rsid w:val="00EA69B7"/>
    <w:rsid w:val="00EB427C"/>
    <w:rsid w:val="00EC5B97"/>
    <w:rsid w:val="00F02091"/>
    <w:rsid w:val="00F04464"/>
    <w:rsid w:val="00F04FFD"/>
    <w:rsid w:val="00F1607C"/>
    <w:rsid w:val="00F40784"/>
    <w:rsid w:val="00F479D5"/>
    <w:rsid w:val="00F6082D"/>
    <w:rsid w:val="00F66D34"/>
    <w:rsid w:val="00F812A4"/>
    <w:rsid w:val="00F95D4D"/>
    <w:rsid w:val="00F9666A"/>
    <w:rsid w:val="00FB1FF1"/>
    <w:rsid w:val="00FD248A"/>
    <w:rsid w:val="00FE2622"/>
    <w:rsid w:val="00FF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95914"/>
    <w:pPr>
      <w:keepNext/>
      <w:ind w:firstLine="851"/>
      <w:jc w:val="both"/>
      <w:outlineLvl w:val="0"/>
    </w:pPr>
    <w:rPr>
      <w:sz w:val="28"/>
      <w:szCs w:val="27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5914"/>
    <w:rPr>
      <w:rFonts w:ascii="Times New Roman" w:eastAsia="Times New Roman" w:hAnsi="Times New Roman" w:cs="Times New Roman"/>
      <w:sz w:val="28"/>
      <w:szCs w:val="27"/>
      <w:lang w:eastAsia="ru-RU"/>
    </w:rPr>
  </w:style>
  <w:style w:type="paragraph" w:styleId="HTML">
    <w:name w:val="HTML Preformatted"/>
    <w:basedOn w:val="a"/>
    <w:link w:val="HTML0"/>
    <w:unhideWhenUsed/>
    <w:rsid w:val="00A959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rsid w:val="00A9591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StyleZakonu">
    <w:name w:val="StyleZakonu"/>
    <w:basedOn w:val="a"/>
    <w:rsid w:val="00A95914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character" w:customStyle="1" w:styleId="apple-converted-space">
    <w:name w:val="apple-converted-space"/>
    <w:basedOn w:val="a0"/>
    <w:uiPriority w:val="99"/>
    <w:rsid w:val="00A95914"/>
  </w:style>
  <w:style w:type="character" w:styleId="a3">
    <w:name w:val="Hyperlink"/>
    <w:basedOn w:val="a0"/>
    <w:uiPriority w:val="99"/>
    <w:semiHidden/>
    <w:unhideWhenUsed/>
    <w:rsid w:val="00A9591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5914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9591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Normal (Web)"/>
    <w:basedOn w:val="a"/>
    <w:unhideWhenUsed/>
    <w:rsid w:val="00F40784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256ADD"/>
    <w:pPr>
      <w:ind w:left="720"/>
      <w:contextualSpacing/>
    </w:pPr>
    <w:rPr>
      <w:lang w:val="uk-UA" w:eastAsia="uk-UA"/>
    </w:rPr>
  </w:style>
  <w:style w:type="paragraph" w:styleId="a8">
    <w:name w:val="No Spacing"/>
    <w:uiPriority w:val="1"/>
    <w:qFormat/>
    <w:rsid w:val="008328CF"/>
    <w:pPr>
      <w:spacing w:after="0" w:line="240" w:lineRule="auto"/>
    </w:pPr>
  </w:style>
  <w:style w:type="character" w:customStyle="1" w:styleId="rvts9">
    <w:name w:val="rvts9"/>
    <w:basedOn w:val="a0"/>
    <w:rsid w:val="00151CE6"/>
  </w:style>
  <w:style w:type="paragraph" w:customStyle="1" w:styleId="rvps2">
    <w:name w:val="rvps2"/>
    <w:basedOn w:val="a"/>
    <w:rsid w:val="00EA69B7"/>
    <w:pPr>
      <w:spacing w:before="100" w:beforeAutospacing="1" w:after="100" w:afterAutospacing="1"/>
    </w:pPr>
    <w:rPr>
      <w:lang w:val="uk-UA" w:eastAsia="uk-UA"/>
    </w:rPr>
  </w:style>
  <w:style w:type="character" w:customStyle="1" w:styleId="Bodytext">
    <w:name w:val="Body text_"/>
    <w:link w:val="11"/>
    <w:uiPriority w:val="99"/>
    <w:locked/>
    <w:rsid w:val="001338AC"/>
    <w:rPr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1338AC"/>
    <w:pPr>
      <w:widowControl w:val="0"/>
      <w:shd w:val="clear" w:color="auto" w:fill="FFFFFF"/>
      <w:spacing w:before="60" w:after="240" w:line="278" w:lineRule="exact"/>
      <w:jc w:val="both"/>
    </w:pPr>
    <w:rPr>
      <w:rFonts w:asciiTheme="minorHAnsi" w:eastAsiaTheme="minorHAnsi" w:hAnsiTheme="minorHAnsi" w:cstheme="minorBidi"/>
      <w:sz w:val="21"/>
      <w:szCs w:val="21"/>
      <w:lang w:val="uk-UA" w:eastAsia="en-US"/>
    </w:rPr>
  </w:style>
  <w:style w:type="character" w:customStyle="1" w:styleId="a9">
    <w:name w:val="Основний текст_"/>
    <w:basedOn w:val="a0"/>
    <w:link w:val="12"/>
    <w:rsid w:val="00850298"/>
    <w:rPr>
      <w:rFonts w:ascii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12">
    <w:name w:val="Основний текст1"/>
    <w:basedOn w:val="a"/>
    <w:link w:val="a9"/>
    <w:rsid w:val="00850298"/>
    <w:pPr>
      <w:shd w:val="clear" w:color="auto" w:fill="FFFFFF"/>
      <w:spacing w:after="240" w:line="322" w:lineRule="exact"/>
      <w:ind w:hanging="360"/>
    </w:pPr>
    <w:rPr>
      <w:rFonts w:eastAsiaTheme="minorHAnsi"/>
      <w:spacing w:val="1"/>
      <w:sz w:val="25"/>
      <w:szCs w:val="25"/>
      <w:lang w:val="uk-UA" w:eastAsia="en-US"/>
    </w:rPr>
  </w:style>
  <w:style w:type="character" w:customStyle="1" w:styleId="13">
    <w:name w:val="Заголовок №1_"/>
    <w:basedOn w:val="a0"/>
    <w:link w:val="14"/>
    <w:uiPriority w:val="99"/>
    <w:rsid w:val="00850298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850298"/>
    <w:pPr>
      <w:shd w:val="clear" w:color="auto" w:fill="FFFFFF"/>
      <w:spacing w:before="240" w:after="240" w:line="326" w:lineRule="exact"/>
      <w:ind w:hanging="360"/>
      <w:jc w:val="center"/>
      <w:outlineLvl w:val="0"/>
    </w:pPr>
    <w:rPr>
      <w:rFonts w:eastAsiaTheme="minorHAnsi"/>
      <w:b/>
      <w:bCs/>
      <w:sz w:val="25"/>
      <w:szCs w:val="25"/>
      <w:lang w:val="uk-UA" w:eastAsia="en-US"/>
    </w:rPr>
  </w:style>
  <w:style w:type="table" w:styleId="aa">
    <w:name w:val="Table Grid"/>
    <w:basedOn w:val="a1"/>
    <w:uiPriority w:val="59"/>
    <w:rsid w:val="004E7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">
    <w:name w:val="rvps1"/>
    <w:basedOn w:val="a"/>
    <w:rsid w:val="00451154"/>
    <w:pPr>
      <w:spacing w:before="100" w:beforeAutospacing="1" w:after="100" w:afterAutospacing="1"/>
    </w:pPr>
    <w:rPr>
      <w:lang w:val="uk-UA" w:eastAsia="uk-UA"/>
    </w:rPr>
  </w:style>
  <w:style w:type="character" w:customStyle="1" w:styleId="rvts15">
    <w:name w:val="rvts15"/>
    <w:basedOn w:val="a0"/>
    <w:rsid w:val="00451154"/>
  </w:style>
  <w:style w:type="paragraph" w:customStyle="1" w:styleId="rvps4">
    <w:name w:val="rvps4"/>
    <w:basedOn w:val="a"/>
    <w:rsid w:val="00451154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451154"/>
  </w:style>
  <w:style w:type="paragraph" w:customStyle="1" w:styleId="rvps7">
    <w:name w:val="rvps7"/>
    <w:basedOn w:val="a"/>
    <w:rsid w:val="00451154"/>
    <w:pPr>
      <w:spacing w:before="100" w:beforeAutospacing="1" w:after="100" w:afterAutospacing="1"/>
    </w:pPr>
    <w:rPr>
      <w:lang w:val="uk-UA" w:eastAsia="uk-UA"/>
    </w:rPr>
  </w:style>
  <w:style w:type="paragraph" w:customStyle="1" w:styleId="rvps14">
    <w:name w:val="rvps14"/>
    <w:basedOn w:val="a"/>
    <w:rsid w:val="00451154"/>
    <w:pPr>
      <w:spacing w:before="100" w:beforeAutospacing="1" w:after="100" w:afterAutospacing="1"/>
    </w:pPr>
    <w:rPr>
      <w:lang w:val="uk-UA" w:eastAsia="uk-UA"/>
    </w:rPr>
  </w:style>
  <w:style w:type="paragraph" w:customStyle="1" w:styleId="rvps6">
    <w:name w:val="rvps6"/>
    <w:basedOn w:val="a"/>
    <w:rsid w:val="00451154"/>
    <w:pPr>
      <w:spacing w:before="100" w:beforeAutospacing="1" w:after="100" w:afterAutospacing="1"/>
    </w:pPr>
    <w:rPr>
      <w:lang w:val="uk-UA" w:eastAsia="uk-UA"/>
    </w:rPr>
  </w:style>
  <w:style w:type="character" w:customStyle="1" w:styleId="st">
    <w:name w:val="st"/>
    <w:rsid w:val="00236737"/>
  </w:style>
  <w:style w:type="character" w:styleId="ab">
    <w:name w:val="Emphasis"/>
    <w:qFormat/>
    <w:rsid w:val="00236737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61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54B89-A26E-46B9-8A5C-8AEA864BF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1686</TotalTime>
  <Pages>1</Pages>
  <Words>884</Words>
  <Characters>505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Блищик</dc:creator>
  <cp:lastModifiedBy>User</cp:lastModifiedBy>
  <cp:revision>104</cp:revision>
  <cp:lastPrinted>2016-12-25T10:44:00Z</cp:lastPrinted>
  <dcterms:created xsi:type="dcterms:W3CDTF">2016-03-16T06:55:00Z</dcterms:created>
  <dcterms:modified xsi:type="dcterms:W3CDTF">2018-07-17T05:55:00Z</dcterms:modified>
</cp:coreProperties>
</file>